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90AEE" w14:textId="77777777" w:rsidR="00CD5A67" w:rsidRPr="000224A3" w:rsidRDefault="00CD5A67" w:rsidP="00CD5A67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 xml:space="preserve">OBRAZLOŽENJE PRIJEDLOGA FINANCIJSKOG PLANA </w:t>
      </w:r>
    </w:p>
    <w:p w14:paraId="3884F719" w14:textId="3CE27475" w:rsidR="00CD5A67" w:rsidRPr="000224A3" w:rsidRDefault="00CD5A67" w:rsidP="00CD5A67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ZA RAZDOBLJE 202</w:t>
      </w:r>
      <w:r>
        <w:rPr>
          <w:rFonts w:ascii="Arial" w:hAnsi="Arial" w:cs="Arial"/>
          <w:b/>
        </w:rPr>
        <w:t>6</w:t>
      </w:r>
      <w:r w:rsidRPr="000224A3">
        <w:rPr>
          <w:rFonts w:ascii="Arial" w:hAnsi="Arial" w:cs="Arial"/>
          <w:b/>
        </w:rPr>
        <w:t>. -</w:t>
      </w:r>
      <w:r>
        <w:rPr>
          <w:rFonts w:ascii="Arial" w:hAnsi="Arial" w:cs="Arial"/>
          <w:b/>
        </w:rPr>
        <w:t xml:space="preserve"> </w:t>
      </w:r>
      <w:r w:rsidRPr="000224A3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8</w:t>
      </w:r>
      <w:r w:rsidRPr="000224A3">
        <w:rPr>
          <w:rFonts w:ascii="Arial" w:hAnsi="Arial" w:cs="Arial"/>
          <w:b/>
        </w:rPr>
        <w:t>.</w:t>
      </w:r>
    </w:p>
    <w:p w14:paraId="5D429B81" w14:textId="77777777" w:rsidR="00005AD7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14:paraId="43EBF123" w14:textId="68AC28CC" w:rsidR="009F2EDF" w:rsidRPr="000028EE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i/>
          <w:sz w:val="24"/>
          <w:szCs w:val="24"/>
        </w:rPr>
      </w:pPr>
      <w:r w:rsidRPr="000028EE">
        <w:rPr>
          <w:rFonts w:cstheme="minorHAnsi"/>
          <w:b/>
          <w:i/>
          <w:sz w:val="24"/>
          <w:szCs w:val="24"/>
        </w:rPr>
        <w:t>Š</w:t>
      </w:r>
      <w:r w:rsidR="00782B7F" w:rsidRPr="000028EE">
        <w:rPr>
          <w:rFonts w:cstheme="minorHAnsi"/>
          <w:b/>
          <w:i/>
          <w:sz w:val="24"/>
          <w:szCs w:val="24"/>
        </w:rPr>
        <w:t xml:space="preserve">IFRA I NAZIV </w:t>
      </w:r>
      <w:r w:rsidR="00003946" w:rsidRPr="000028EE">
        <w:rPr>
          <w:rFonts w:cstheme="minorHAnsi"/>
          <w:b/>
          <w:i/>
          <w:sz w:val="24"/>
          <w:szCs w:val="24"/>
        </w:rPr>
        <w:t>KORISNIKA</w:t>
      </w:r>
      <w:r w:rsidR="00041292" w:rsidRPr="000028EE">
        <w:rPr>
          <w:rFonts w:cstheme="minorHAnsi"/>
          <w:b/>
          <w:i/>
          <w:sz w:val="24"/>
          <w:szCs w:val="24"/>
        </w:rPr>
        <w:t xml:space="preserve">: </w:t>
      </w:r>
      <w:r w:rsidR="00CD5A67">
        <w:rPr>
          <w:rFonts w:cstheme="minorHAnsi"/>
          <w:b/>
          <w:i/>
          <w:sz w:val="24"/>
          <w:szCs w:val="24"/>
        </w:rPr>
        <w:t>12</w:t>
      </w:r>
      <w:r w:rsidR="006439DD">
        <w:rPr>
          <w:rFonts w:cstheme="minorHAnsi"/>
          <w:b/>
          <w:i/>
          <w:sz w:val="24"/>
          <w:szCs w:val="24"/>
        </w:rPr>
        <w:t>-</w:t>
      </w:r>
      <w:r w:rsidR="00CD5A67">
        <w:rPr>
          <w:rFonts w:cstheme="minorHAnsi"/>
          <w:b/>
          <w:i/>
          <w:sz w:val="24"/>
          <w:szCs w:val="24"/>
        </w:rPr>
        <w:t>33</w:t>
      </w:r>
      <w:r w:rsidR="006439DD">
        <w:rPr>
          <w:rFonts w:cstheme="minorHAnsi"/>
          <w:b/>
          <w:i/>
          <w:sz w:val="24"/>
          <w:szCs w:val="24"/>
        </w:rPr>
        <w:t xml:space="preserve"> </w:t>
      </w:r>
      <w:r w:rsidR="00252C4A">
        <w:rPr>
          <w:rFonts w:cstheme="minorHAnsi"/>
          <w:b/>
          <w:i/>
          <w:sz w:val="24"/>
          <w:szCs w:val="24"/>
        </w:rPr>
        <w:t>Prirodoslovna škola Karlovac</w:t>
      </w:r>
    </w:p>
    <w:p w14:paraId="6C81C601" w14:textId="0A0B33F7" w:rsidR="00B82F6F" w:rsidRDefault="00B82F6F" w:rsidP="009F2EDF">
      <w:pPr>
        <w:spacing w:after="0" w:line="240" w:lineRule="auto"/>
        <w:rPr>
          <w:rFonts w:cstheme="minorHAnsi"/>
          <w:b/>
          <w:i/>
        </w:rPr>
      </w:pPr>
    </w:p>
    <w:p w14:paraId="6AD537AF" w14:textId="10C6342E" w:rsidR="00352147" w:rsidRDefault="00352147" w:rsidP="009F2EDF">
      <w:pPr>
        <w:spacing w:after="0" w:line="240" w:lineRule="auto"/>
        <w:rPr>
          <w:rFonts w:cstheme="minorHAnsi"/>
          <w:b/>
          <w:i/>
        </w:rPr>
      </w:pPr>
    </w:p>
    <w:p w14:paraId="1D4DB55B" w14:textId="4933215A" w:rsidR="00352147" w:rsidRDefault="00352147" w:rsidP="009F2EDF">
      <w:pPr>
        <w:spacing w:after="0" w:line="240" w:lineRule="auto"/>
        <w:rPr>
          <w:rFonts w:cstheme="minorHAnsi"/>
          <w:b/>
          <w:i/>
        </w:rPr>
      </w:pPr>
    </w:p>
    <w:p w14:paraId="49934380" w14:textId="77777777" w:rsidR="00352147" w:rsidRPr="000028EE" w:rsidRDefault="00352147" w:rsidP="009F2EDF">
      <w:pPr>
        <w:spacing w:after="0" w:line="240" w:lineRule="auto"/>
        <w:rPr>
          <w:rFonts w:cstheme="minorHAnsi"/>
          <w:b/>
          <w:i/>
        </w:rPr>
      </w:pPr>
    </w:p>
    <w:p w14:paraId="7CAC6CC8" w14:textId="77777777" w:rsidR="000028EE" w:rsidRPr="000028EE" w:rsidRDefault="000028EE" w:rsidP="009F2EDF">
      <w:pPr>
        <w:spacing w:after="0" w:line="240" w:lineRule="auto"/>
        <w:rPr>
          <w:rFonts w:cstheme="minorHAnsi"/>
          <w:b/>
          <w:i/>
        </w:rPr>
      </w:pPr>
    </w:p>
    <w:p w14:paraId="7F828C01" w14:textId="77777777" w:rsidR="00AF7252" w:rsidRPr="00CA5180" w:rsidRDefault="00AF7252" w:rsidP="00AF7252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b/>
        </w:rPr>
      </w:pPr>
      <w:r w:rsidRPr="00CA5180">
        <w:rPr>
          <w:rFonts w:ascii="Times New Roman" w:hAnsi="Times New Roman" w:cs="Times New Roman"/>
          <w:b/>
        </w:rPr>
        <w:t>SAŽETAK DJELOKRUGA RADA:</w:t>
      </w:r>
      <w:r>
        <w:rPr>
          <w:rFonts w:ascii="Times New Roman" w:hAnsi="Times New Roman" w:cs="Times New Roman"/>
          <w:b/>
        </w:rPr>
        <w:tab/>
      </w:r>
    </w:p>
    <w:p w14:paraId="4E420F74" w14:textId="77777777" w:rsidR="00AF7252" w:rsidRPr="00AC751A" w:rsidRDefault="00AF7252" w:rsidP="00AF7252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5757B02D" w14:textId="32BD99F3" w:rsidR="00AF7252" w:rsidRDefault="00AF7252" w:rsidP="00AF7252">
      <w:r w:rsidRPr="00AC751A">
        <w:t>Prirodoslovna škola je srednja strukovna škola  koja</w:t>
      </w:r>
      <w:r w:rsidRPr="00AC751A">
        <w:rPr>
          <w:lang w:eastAsia="ar-SA"/>
        </w:rPr>
        <w:t xml:space="preserve"> u svojoj ponudi sadrži programe iz sektora poljoprivrede, prehrane i veterine. Četverogodišnja zanimanja su </w:t>
      </w:r>
      <w:proofErr w:type="spellStart"/>
      <w:r w:rsidRPr="00AC751A">
        <w:rPr>
          <w:lang w:eastAsia="ar-SA"/>
        </w:rPr>
        <w:t>agroturistički</w:t>
      </w:r>
      <w:proofErr w:type="spellEnd"/>
      <w:r w:rsidRPr="00AC751A">
        <w:rPr>
          <w:lang w:eastAsia="ar-SA"/>
        </w:rPr>
        <w:t xml:space="preserve"> tehničar, tehničar nutricionist, veterinarski tehničar, a trogodišnja, cvjećar, voćar-vinogradar-vinar i vrtlar.</w:t>
      </w:r>
      <w:r w:rsidRPr="00C51DE3">
        <w:t xml:space="preserve"> </w:t>
      </w:r>
      <w:r w:rsidRPr="009F2CCA">
        <w:t>Nastava je organizirana u jutarnjoj smjeni, u petodnevnom radnom tjednu</w:t>
      </w:r>
      <w:r>
        <w:t>.</w:t>
      </w:r>
      <w:r w:rsidRPr="00C51DE3">
        <w:rPr>
          <w:lang w:eastAsia="ar-SA"/>
        </w:rPr>
        <w:t xml:space="preserve"> U posjedu škole nalazi se 11 učionica</w:t>
      </w:r>
      <w:r>
        <w:rPr>
          <w:lang w:eastAsia="ar-SA"/>
        </w:rPr>
        <w:t>,</w:t>
      </w:r>
      <w:r w:rsidR="009B10CD">
        <w:rPr>
          <w:lang w:eastAsia="ar-SA"/>
        </w:rPr>
        <w:t xml:space="preserve"> </w:t>
      </w:r>
      <w:r w:rsidRPr="00C51DE3">
        <w:rPr>
          <w:lang w:eastAsia="ar-SA"/>
        </w:rPr>
        <w:t>1 pomoćna učionica, informatička učionica, 2 laboratorija</w:t>
      </w:r>
      <w:r>
        <w:rPr>
          <w:lang w:eastAsia="ar-SA"/>
        </w:rPr>
        <w:t>,</w:t>
      </w:r>
      <w:r w:rsidRPr="00C51DE3">
        <w:rPr>
          <w:lang w:eastAsia="ar-SA"/>
        </w:rPr>
        <w:t xml:space="preserve"> pedološki laboratorij, prehrambeno- kuharski i ugostiteljski praktikum, poljoprivredno-cvjećarski praktikum, školska knjižnica, sportska dvorana te školsko gospodarsko dobro koje služi za obavljanje praktične nastave, stručne prakse i vježbi za redovne učenike, kao i za osposobljavanje i obrazovanje odraslih. </w:t>
      </w:r>
      <w:r>
        <w:rPr>
          <w:lang w:eastAsia="ar-SA"/>
        </w:rPr>
        <w:t>P</w:t>
      </w:r>
      <w:r w:rsidRPr="00C51DE3">
        <w:rPr>
          <w:lang w:eastAsia="ar-SA"/>
        </w:rPr>
        <w:t>oljoprivredno školsko gospodarsko dobr</w:t>
      </w:r>
      <w:r>
        <w:rPr>
          <w:lang w:eastAsia="ar-SA"/>
        </w:rPr>
        <w:t xml:space="preserve">o gdje se obavlja praktična nastava uključuje </w:t>
      </w:r>
      <w:r w:rsidRPr="00C51DE3">
        <w:rPr>
          <w:lang w:eastAsia="ar-SA"/>
        </w:rPr>
        <w:t>školski vrt, nasad</w:t>
      </w:r>
      <w:r>
        <w:rPr>
          <w:lang w:eastAsia="ar-SA"/>
        </w:rPr>
        <w:t>e</w:t>
      </w:r>
      <w:r w:rsidRPr="00C51DE3">
        <w:rPr>
          <w:lang w:eastAsia="ar-SA"/>
        </w:rPr>
        <w:t xml:space="preserve"> lijeske, zatvoren</w:t>
      </w:r>
      <w:r>
        <w:rPr>
          <w:lang w:eastAsia="ar-SA"/>
        </w:rPr>
        <w:t>e</w:t>
      </w:r>
      <w:r w:rsidRPr="00C51DE3">
        <w:rPr>
          <w:lang w:eastAsia="ar-SA"/>
        </w:rPr>
        <w:t xml:space="preserve"> i otvoren</w:t>
      </w:r>
      <w:r>
        <w:rPr>
          <w:lang w:eastAsia="ar-SA"/>
        </w:rPr>
        <w:t>e</w:t>
      </w:r>
      <w:r w:rsidRPr="00C51DE3">
        <w:rPr>
          <w:lang w:eastAsia="ar-SA"/>
        </w:rPr>
        <w:t xml:space="preserve"> prostor</w:t>
      </w:r>
      <w:r>
        <w:rPr>
          <w:lang w:eastAsia="ar-SA"/>
        </w:rPr>
        <w:t>e</w:t>
      </w:r>
      <w:r w:rsidRPr="00C51DE3">
        <w:rPr>
          <w:lang w:eastAsia="ar-SA"/>
        </w:rPr>
        <w:t xml:space="preserve"> za uzgoj povrća, školski voćnjak, pedološki laboratorij, mini siran</w:t>
      </w:r>
      <w:r>
        <w:rPr>
          <w:lang w:eastAsia="ar-SA"/>
        </w:rPr>
        <w:t>u</w:t>
      </w:r>
      <w:r w:rsidRPr="00C51DE3">
        <w:rPr>
          <w:lang w:eastAsia="ar-SA"/>
        </w:rPr>
        <w:t xml:space="preserve">, laboratorij i praktikum. </w:t>
      </w:r>
      <w:r w:rsidRPr="009F2CCA">
        <w:t xml:space="preserve">Djelatnost škole je i školski pedološki laboratorij koji se odvija u manjem opsegu (analize tla), prerada voća, povrća i prerada mlijeka i mliječnih proizvoda. </w:t>
      </w:r>
      <w:r w:rsidR="0084648D" w:rsidRPr="009C02A4">
        <w:rPr>
          <w:rFonts w:cstheme="minorHAnsi"/>
        </w:rPr>
        <w:t xml:space="preserve">U školi djeluje Učenička  zadruga </w:t>
      </w:r>
      <w:r w:rsidR="00D625C5">
        <w:rPr>
          <w:rFonts w:cstheme="minorHAnsi"/>
        </w:rPr>
        <w:t xml:space="preserve">„Roda“ </w:t>
      </w:r>
      <w:r w:rsidR="0084648D" w:rsidRPr="009C02A4">
        <w:rPr>
          <w:rFonts w:cstheme="minorHAnsi"/>
        </w:rPr>
        <w:t xml:space="preserve">u kojoj se </w:t>
      </w:r>
      <w:r w:rsidR="0084648D">
        <w:rPr>
          <w:rFonts w:cstheme="minorHAnsi"/>
        </w:rPr>
        <w:t>uzgajaju i prodaju sadnice cvijeća i povrća</w:t>
      </w:r>
      <w:r w:rsidR="0084648D" w:rsidRPr="009C02A4">
        <w:rPr>
          <w:rFonts w:cstheme="minorHAnsi"/>
        </w:rPr>
        <w:t xml:space="preserve"> te izrađuju </w:t>
      </w:r>
      <w:r w:rsidR="0084648D">
        <w:rPr>
          <w:rFonts w:cstheme="minorHAnsi"/>
        </w:rPr>
        <w:t xml:space="preserve">i prodaju </w:t>
      </w:r>
      <w:r w:rsidR="0084648D" w:rsidRPr="009C02A4">
        <w:rPr>
          <w:rFonts w:cstheme="minorHAnsi"/>
        </w:rPr>
        <w:t xml:space="preserve">ukrasni i uporabni proizvodi. </w:t>
      </w:r>
      <w:r w:rsidRPr="009F2CCA">
        <w:t xml:space="preserve">Škola ostvaruje </w:t>
      </w:r>
      <w:r>
        <w:t xml:space="preserve">vlastite </w:t>
      </w:r>
      <w:r w:rsidRPr="009F2CCA">
        <w:t>prihod</w:t>
      </w:r>
      <w:r>
        <w:t>e putem</w:t>
      </w:r>
      <w:r w:rsidRPr="009F2CCA">
        <w:t xml:space="preserve"> najm</w:t>
      </w:r>
      <w:r>
        <w:t>a</w:t>
      </w:r>
      <w:r w:rsidRPr="009F2CCA">
        <w:t xml:space="preserve"> školske športske dvorane, te obrazovanjem odraslih.</w:t>
      </w:r>
      <w:r w:rsidR="00C50F53" w:rsidRPr="00C50F53">
        <w:t xml:space="preserve"> </w:t>
      </w:r>
      <w:r w:rsidR="00C50F53">
        <w:t>Nakon provedbe integralne energetske obnove školske zgrade i školske sportske dvorane osigurani su bolji radni uvjeti za kvalitetnije provođenje djelatnosti odgoja i obrazovanja učenika te ugodniji boravak za učenike i djelatnike.</w:t>
      </w:r>
    </w:p>
    <w:p w14:paraId="08737A70" w14:textId="77777777" w:rsidR="00C01822" w:rsidRPr="00C01822" w:rsidRDefault="00C01822" w:rsidP="00AF7252">
      <w:pPr>
        <w:rPr>
          <w:rFonts w:cstheme="minorHAnsi"/>
        </w:rPr>
      </w:pPr>
    </w:p>
    <w:p w14:paraId="5A0EA2C9" w14:textId="77777777" w:rsidR="00AF7252" w:rsidRPr="00CA5180" w:rsidRDefault="00AF7252" w:rsidP="00AF7252">
      <w:pPr>
        <w:rPr>
          <w:rFonts w:cstheme="minorHAnsi"/>
          <w:b/>
        </w:rPr>
      </w:pPr>
      <w:r w:rsidRPr="00CA5180">
        <w:rPr>
          <w:rFonts w:cstheme="minorHAnsi"/>
          <w:b/>
        </w:rPr>
        <w:t>ORGANIZACIJSKA STRUKTURA:</w:t>
      </w:r>
    </w:p>
    <w:p w14:paraId="4E25D446" w14:textId="568C7244" w:rsidR="003B6F31" w:rsidRDefault="00AF7252" w:rsidP="00AF7252">
      <w:pPr>
        <w:rPr>
          <w:rFonts w:cstheme="minorHAnsi"/>
        </w:rPr>
      </w:pPr>
      <w:r>
        <w:t>Školu čini</w:t>
      </w:r>
      <w:r w:rsidRPr="008D4410">
        <w:t xml:space="preserve"> </w:t>
      </w:r>
      <w:r>
        <w:t>4</w:t>
      </w:r>
      <w:r w:rsidR="00013DF1">
        <w:t>9</w:t>
      </w:r>
      <w:r w:rsidRPr="008D4410">
        <w:t xml:space="preserve"> </w:t>
      </w:r>
      <w:r>
        <w:t>zaposlenih radnika</w:t>
      </w:r>
      <w:r w:rsidRPr="008D4410">
        <w:t xml:space="preserve">: ravnatelj, pedagog, knjižničar, suradnik u nastavi, </w:t>
      </w:r>
      <w:r w:rsidR="00CC41C5">
        <w:t xml:space="preserve">3 stručna suradnika, 2 </w:t>
      </w:r>
      <w:r w:rsidR="00BD3CE6">
        <w:t>pomoćni</w:t>
      </w:r>
      <w:r w:rsidR="00CC41C5">
        <w:t>ka</w:t>
      </w:r>
      <w:r w:rsidR="00BD3CE6">
        <w:t xml:space="preserve"> u nastavi, </w:t>
      </w:r>
      <w:r>
        <w:t>3</w:t>
      </w:r>
      <w:r w:rsidR="00CC41C5">
        <w:t>5</w:t>
      </w:r>
      <w:r w:rsidRPr="008D4410">
        <w:t xml:space="preserve"> nastavnika,</w:t>
      </w:r>
      <w:r>
        <w:t xml:space="preserve"> tajnik, voditelj računovodstva, referent, </w:t>
      </w:r>
      <w:r w:rsidRPr="008D4410">
        <w:t xml:space="preserve"> </w:t>
      </w:r>
      <w:r>
        <w:t>3</w:t>
      </w:r>
      <w:r w:rsidRPr="008D4410">
        <w:t xml:space="preserve"> spremačice  </w:t>
      </w:r>
      <w:r>
        <w:t>i</w:t>
      </w:r>
      <w:r w:rsidRPr="008D4410">
        <w:t xml:space="preserve"> domar-ložač centralnog grijanja</w:t>
      </w:r>
      <w:r w:rsidRPr="00692C51">
        <w:t xml:space="preserve">. </w:t>
      </w:r>
      <w:r w:rsidRPr="00692C51">
        <w:rPr>
          <w:rFonts w:cstheme="minorHAnsi"/>
        </w:rPr>
        <w:t xml:space="preserve"> </w:t>
      </w:r>
    </w:p>
    <w:p w14:paraId="7E87DD32" w14:textId="67E16D2A" w:rsidR="00AF7252" w:rsidRDefault="00AF7252" w:rsidP="00AF7252">
      <w:pPr>
        <w:rPr>
          <w:rFonts w:cstheme="minorHAnsi"/>
        </w:rPr>
      </w:pPr>
      <w:r w:rsidRPr="00692C51">
        <w:rPr>
          <w:rFonts w:cstheme="minorHAnsi"/>
        </w:rPr>
        <w:t>Sukladno poslovima koji se obavljaju u Školi i u narednom će se razdoblju nastaviti provoditi svi programi i aktivnosti utvrđeni Godišnjim planom i programom rada te Školskim kurikulumom.</w:t>
      </w:r>
    </w:p>
    <w:p w14:paraId="2843772E" w14:textId="2DFBEA47" w:rsidR="001E6D4E" w:rsidRDefault="001E6D4E" w:rsidP="009F2EDF">
      <w:pPr>
        <w:spacing w:after="0" w:line="240" w:lineRule="auto"/>
        <w:rPr>
          <w:rFonts w:cstheme="minorHAnsi"/>
        </w:rPr>
      </w:pPr>
    </w:p>
    <w:p w14:paraId="345777B1" w14:textId="24861446" w:rsidR="00352147" w:rsidRDefault="00352147" w:rsidP="009F2EDF">
      <w:pPr>
        <w:spacing w:after="0" w:line="240" w:lineRule="auto"/>
        <w:rPr>
          <w:rFonts w:cstheme="minorHAnsi"/>
        </w:rPr>
      </w:pPr>
    </w:p>
    <w:p w14:paraId="46C482D8" w14:textId="7BDC61E5" w:rsidR="00352147" w:rsidRDefault="00352147" w:rsidP="009F2EDF">
      <w:pPr>
        <w:spacing w:after="0" w:line="240" w:lineRule="auto"/>
        <w:rPr>
          <w:rFonts w:cstheme="minorHAnsi"/>
        </w:rPr>
      </w:pPr>
    </w:p>
    <w:p w14:paraId="42013003" w14:textId="429BC060" w:rsidR="00352147" w:rsidRDefault="00352147" w:rsidP="009F2EDF">
      <w:pPr>
        <w:spacing w:after="0" w:line="240" w:lineRule="auto"/>
        <w:rPr>
          <w:rFonts w:cstheme="minorHAnsi"/>
        </w:rPr>
      </w:pPr>
    </w:p>
    <w:p w14:paraId="77775FDD" w14:textId="4EBF30E6" w:rsidR="00352147" w:rsidRDefault="00352147" w:rsidP="00352147">
      <w:pPr>
        <w:spacing w:after="0" w:line="240" w:lineRule="auto"/>
        <w:rPr>
          <w:rFonts w:cstheme="minorHAnsi"/>
        </w:rPr>
      </w:pPr>
    </w:p>
    <w:p w14:paraId="17C3CBD0" w14:textId="4E4AB7A4" w:rsidR="0072644D" w:rsidRDefault="0072644D" w:rsidP="00352147">
      <w:pPr>
        <w:spacing w:after="0" w:line="240" w:lineRule="auto"/>
        <w:rPr>
          <w:rFonts w:cstheme="minorHAnsi"/>
        </w:rPr>
      </w:pPr>
    </w:p>
    <w:p w14:paraId="2373F48F" w14:textId="77777777" w:rsidR="00117117" w:rsidRDefault="00117117" w:rsidP="00352147">
      <w:pPr>
        <w:spacing w:after="0" w:line="240" w:lineRule="auto"/>
        <w:rPr>
          <w:rFonts w:cstheme="minorHAnsi"/>
        </w:rPr>
      </w:pPr>
    </w:p>
    <w:p w14:paraId="2769171D" w14:textId="77FB3C4B" w:rsidR="0072644D" w:rsidRDefault="0072644D" w:rsidP="00352147">
      <w:pPr>
        <w:spacing w:after="0" w:line="240" w:lineRule="auto"/>
        <w:rPr>
          <w:rFonts w:cstheme="minorHAnsi"/>
        </w:rPr>
      </w:pPr>
    </w:p>
    <w:p w14:paraId="7E5C72A4" w14:textId="77777777" w:rsidR="007D1E29" w:rsidRDefault="007D1E29" w:rsidP="00352147">
      <w:pPr>
        <w:spacing w:after="0" w:line="240" w:lineRule="auto"/>
        <w:rPr>
          <w:rFonts w:cstheme="minorHAnsi"/>
          <w:b/>
        </w:rPr>
      </w:pPr>
    </w:p>
    <w:p w14:paraId="11CCE31C" w14:textId="77777777" w:rsidR="007D1E29" w:rsidRDefault="007D1E29" w:rsidP="00352147">
      <w:pPr>
        <w:spacing w:after="0" w:line="240" w:lineRule="auto"/>
        <w:rPr>
          <w:rFonts w:cstheme="minorHAnsi"/>
          <w:b/>
        </w:rPr>
      </w:pPr>
    </w:p>
    <w:p w14:paraId="67FC9545" w14:textId="7E7679BB" w:rsidR="007D1E29" w:rsidRDefault="007D1E29" w:rsidP="007D1E29">
      <w:pPr>
        <w:rPr>
          <w:rFonts w:cstheme="minorHAnsi"/>
          <w:i/>
        </w:rPr>
      </w:pPr>
      <w:r>
        <w:rPr>
          <w:rFonts w:cstheme="minorHAnsi"/>
          <w:i/>
        </w:rPr>
        <w:lastRenderedPageBreak/>
        <w:t>SAŽETAK RAČUNA PRIHODA I RASHODA 01.01.2024.-30.06.2025.</w:t>
      </w:r>
    </w:p>
    <w:p w14:paraId="106253F3" w14:textId="68BEE9F9" w:rsidR="007D1E29" w:rsidRDefault="00336903" w:rsidP="00352147">
      <w:pPr>
        <w:spacing w:after="0" w:line="240" w:lineRule="auto"/>
        <w:rPr>
          <w:rFonts w:cstheme="minorHAnsi"/>
          <w:b/>
        </w:rPr>
      </w:pPr>
      <w:r w:rsidRPr="00336903">
        <w:rPr>
          <w:noProof/>
        </w:rPr>
        <w:drawing>
          <wp:inline distT="0" distB="0" distL="0" distR="0" wp14:anchorId="4C632A7D" wp14:editId="7284B920">
            <wp:extent cx="5889356" cy="188277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631" cy="189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2DE47" w14:textId="77777777" w:rsidR="00805CD6" w:rsidRDefault="00805CD6" w:rsidP="00352147">
      <w:pPr>
        <w:spacing w:after="0" w:line="240" w:lineRule="auto"/>
        <w:rPr>
          <w:rFonts w:cstheme="minorHAnsi"/>
          <w:b/>
        </w:rPr>
      </w:pPr>
    </w:p>
    <w:p w14:paraId="09C954A7" w14:textId="5DF4F3DA" w:rsidR="00606526" w:rsidRDefault="00805CD6" w:rsidP="00352147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Ostvareni prihodi i rashodi prema ekonomskoj klasifikaciji:</w:t>
      </w:r>
    </w:p>
    <w:p w14:paraId="078C0602" w14:textId="14B5E868" w:rsidR="00606526" w:rsidRDefault="00805CD6" w:rsidP="00525F71">
      <w:pPr>
        <w:spacing w:after="0" w:line="240" w:lineRule="auto"/>
        <w:rPr>
          <w:rFonts w:cstheme="minorHAnsi"/>
          <w:b/>
        </w:rPr>
      </w:pPr>
      <w:r w:rsidRPr="00CE2A0E">
        <w:rPr>
          <w:noProof/>
        </w:rPr>
        <w:drawing>
          <wp:inline distT="0" distB="0" distL="0" distR="0" wp14:anchorId="64951544" wp14:editId="68CD0A61">
            <wp:extent cx="6058535" cy="6226882"/>
            <wp:effectExtent l="0" t="0" r="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715" cy="623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887ED" w14:textId="77777777" w:rsidR="00080F3A" w:rsidRDefault="00080F3A" w:rsidP="00080F3A">
      <w:pPr>
        <w:spacing w:after="0" w:line="240" w:lineRule="auto"/>
        <w:rPr>
          <w:rFonts w:cstheme="minorHAnsi"/>
          <w:b/>
        </w:rPr>
      </w:pPr>
    </w:p>
    <w:p w14:paraId="590344F8" w14:textId="76027EAD" w:rsidR="00080F3A" w:rsidRPr="00766B49" w:rsidRDefault="00080F3A" w:rsidP="00080F3A">
      <w:pPr>
        <w:spacing w:after="0" w:line="240" w:lineRule="auto"/>
        <w:rPr>
          <w:rFonts w:cstheme="minorHAnsi"/>
          <w:b/>
        </w:rPr>
      </w:pPr>
      <w:bookmarkStart w:id="0" w:name="_Hlk209789056"/>
      <w:r w:rsidRPr="00766B49">
        <w:rPr>
          <w:rFonts w:cstheme="minorHAnsi"/>
          <w:b/>
        </w:rPr>
        <w:t xml:space="preserve">FINANCIJSKI PLAN </w:t>
      </w:r>
      <w:r>
        <w:rPr>
          <w:rFonts w:cstheme="minorHAnsi"/>
          <w:b/>
        </w:rPr>
        <w:t xml:space="preserve">ZA </w:t>
      </w:r>
      <w:r w:rsidRPr="00766B49">
        <w:rPr>
          <w:rFonts w:cstheme="minorHAnsi"/>
          <w:b/>
        </w:rPr>
        <w:t>202</w:t>
      </w:r>
      <w:r>
        <w:rPr>
          <w:rFonts w:cstheme="minorHAnsi"/>
          <w:b/>
        </w:rPr>
        <w:t>6</w:t>
      </w:r>
      <w:r w:rsidRPr="00766B49">
        <w:rPr>
          <w:rFonts w:cstheme="minorHAnsi"/>
          <w:b/>
        </w:rPr>
        <w:t xml:space="preserve">. </w:t>
      </w:r>
      <w:r>
        <w:rPr>
          <w:rFonts w:cstheme="minorHAnsi"/>
          <w:b/>
        </w:rPr>
        <w:t xml:space="preserve">GODINU S PROJEKCIJAMA ZA 2027 I </w:t>
      </w:r>
      <w:r w:rsidRPr="00766B49">
        <w:rPr>
          <w:rFonts w:cstheme="minorHAnsi"/>
          <w:b/>
        </w:rPr>
        <w:t>202</w:t>
      </w:r>
      <w:r>
        <w:rPr>
          <w:rFonts w:cstheme="minorHAnsi"/>
          <w:b/>
        </w:rPr>
        <w:t>8</w:t>
      </w:r>
      <w:r w:rsidRPr="00766B49">
        <w:rPr>
          <w:rFonts w:cstheme="minorHAnsi"/>
          <w:b/>
        </w:rPr>
        <w:t>. GODIN</w:t>
      </w:r>
      <w:r>
        <w:rPr>
          <w:rFonts w:cstheme="minorHAnsi"/>
          <w:b/>
        </w:rPr>
        <w:t>U</w:t>
      </w:r>
      <w:r w:rsidRPr="00766B49">
        <w:rPr>
          <w:rFonts w:cstheme="minorHAnsi"/>
          <w:b/>
        </w:rPr>
        <w:t xml:space="preserve"> </w:t>
      </w:r>
      <w:r w:rsidRPr="00766B49">
        <w:rPr>
          <w:rFonts w:cstheme="minorHAnsi"/>
          <w:bCs/>
          <w:i/>
          <w:iCs/>
        </w:rPr>
        <w:t>(iznosi u EUR)</w:t>
      </w:r>
      <w:r w:rsidRPr="00766B49">
        <w:rPr>
          <w:rFonts w:cstheme="minorHAnsi"/>
          <w:b/>
        </w:rPr>
        <w:t>:</w:t>
      </w:r>
    </w:p>
    <w:bookmarkEnd w:id="0"/>
    <w:p w14:paraId="31954B18" w14:textId="476E98D5" w:rsidR="00C33B17" w:rsidRDefault="00C33B17" w:rsidP="00525F71">
      <w:pPr>
        <w:spacing w:after="0" w:line="240" w:lineRule="auto"/>
        <w:rPr>
          <w:rFonts w:cstheme="minorHAnsi"/>
          <w:b/>
        </w:rPr>
      </w:pPr>
    </w:p>
    <w:p w14:paraId="78E9F74C" w14:textId="24A74A9D" w:rsidR="00C33B17" w:rsidRPr="007D1317" w:rsidRDefault="00C33B17" w:rsidP="00525F71">
      <w:pPr>
        <w:spacing w:after="0" w:line="240" w:lineRule="auto"/>
        <w:rPr>
          <w:rFonts w:cstheme="minorHAnsi"/>
          <w:b/>
        </w:rPr>
      </w:pPr>
      <w:r w:rsidRPr="00C33B17">
        <w:rPr>
          <w:noProof/>
        </w:rPr>
        <w:drawing>
          <wp:inline distT="0" distB="0" distL="0" distR="0" wp14:anchorId="27DFB4C3" wp14:editId="17175654">
            <wp:extent cx="6120765" cy="713041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13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30AE9" w14:textId="45BE46D1" w:rsidR="00352147" w:rsidRPr="000028EE" w:rsidRDefault="00352147" w:rsidP="009F2EDF">
      <w:pPr>
        <w:spacing w:after="0" w:line="240" w:lineRule="auto"/>
        <w:rPr>
          <w:rFonts w:cstheme="minorHAnsi"/>
          <w:b/>
          <w:i/>
        </w:rPr>
      </w:pPr>
    </w:p>
    <w:p w14:paraId="2A115D38" w14:textId="77562C91" w:rsidR="004B2479" w:rsidRPr="000028EE" w:rsidRDefault="004B2479" w:rsidP="009F2EDF">
      <w:pPr>
        <w:spacing w:after="0" w:line="240" w:lineRule="auto"/>
        <w:rPr>
          <w:rFonts w:cstheme="minorHAnsi"/>
          <w:b/>
          <w:i/>
        </w:rPr>
      </w:pPr>
    </w:p>
    <w:p w14:paraId="780D7857" w14:textId="721A47BD" w:rsidR="003855C0" w:rsidRDefault="003855C0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753F013D" w14:textId="0D1F6A70" w:rsidR="007F6506" w:rsidRDefault="007F6506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0943061C" w14:textId="6B4E1538" w:rsidR="007F6506" w:rsidRDefault="007F6506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2D90F643" w14:textId="2D4437FD" w:rsidR="007F6506" w:rsidRDefault="007F6506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2D24C1F9" w14:textId="77777777" w:rsidR="007F6506" w:rsidRDefault="007F6506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37CE8DBA" w14:textId="77777777" w:rsidR="003855C0" w:rsidRPr="000028EE" w:rsidRDefault="003855C0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0A5A62BC" w14:textId="323F490A" w:rsidR="00041292" w:rsidRPr="000028EE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  <w:r w:rsidRPr="000028EE">
        <w:rPr>
          <w:rFonts w:cstheme="minorHAnsi"/>
          <w:b/>
          <w:i/>
        </w:rPr>
        <w:t xml:space="preserve">ŠIFRA I </w:t>
      </w:r>
      <w:r w:rsidR="00041292" w:rsidRPr="000028EE">
        <w:rPr>
          <w:rFonts w:cstheme="minorHAnsi"/>
          <w:b/>
          <w:i/>
        </w:rPr>
        <w:t>NAZIV PROGRAMA:</w:t>
      </w:r>
      <w:r w:rsidR="002D4ACA" w:rsidRPr="000028EE">
        <w:rPr>
          <w:rFonts w:cstheme="minorHAnsi"/>
          <w:b/>
          <w:i/>
        </w:rPr>
        <w:t xml:space="preserve"> 123 Zakonski standard javnih ustanova SŠ</w:t>
      </w:r>
    </w:p>
    <w:p w14:paraId="6656B9F0" w14:textId="77777777" w:rsidR="00EA34D6" w:rsidRPr="000028EE" w:rsidRDefault="00EA34D6" w:rsidP="00434AEE">
      <w:pPr>
        <w:spacing w:after="0" w:line="240" w:lineRule="auto"/>
        <w:rPr>
          <w:rFonts w:cstheme="minorHAnsi"/>
          <w:b/>
          <w:i/>
        </w:rPr>
      </w:pPr>
    </w:p>
    <w:p w14:paraId="3297C2F4" w14:textId="77777777" w:rsidR="002D4ACA" w:rsidRPr="00B3096C" w:rsidRDefault="00565359" w:rsidP="00434AEE">
      <w:pPr>
        <w:spacing w:after="0" w:line="240" w:lineRule="auto"/>
        <w:rPr>
          <w:rFonts w:cstheme="minorHAnsi"/>
          <w:bCs/>
          <w:iCs/>
        </w:rPr>
      </w:pPr>
      <w:r w:rsidRPr="00B3096C">
        <w:rPr>
          <w:rFonts w:cstheme="minorHAnsi"/>
          <w:b/>
        </w:rPr>
        <w:t xml:space="preserve">SVRHA PROGRAMA: </w:t>
      </w:r>
    </w:p>
    <w:p w14:paraId="09BD8CD1" w14:textId="0FB0FDF5" w:rsidR="00FA27DA" w:rsidRPr="0087795B" w:rsidRDefault="00192665" w:rsidP="00434AEE">
      <w:pPr>
        <w:spacing w:after="0" w:line="240" w:lineRule="auto"/>
        <w:rPr>
          <w:rFonts w:cstheme="minorHAnsi"/>
        </w:rPr>
      </w:pPr>
      <w:r w:rsidRPr="0087795B">
        <w:rPr>
          <w:rFonts w:cstheme="minorHAnsi"/>
        </w:rPr>
        <w:t>C</w:t>
      </w:r>
      <w:r w:rsidR="00FA27DA" w:rsidRPr="0087795B">
        <w:rPr>
          <w:rFonts w:cstheme="minorHAnsi"/>
        </w:rPr>
        <w:t>ilj programa je zadovoljiti nesmetano odvijanje odgojno obrazovnog procesa te održavanje i  poboljšanje minimalnog tehničkog standarda</w:t>
      </w:r>
      <w:r w:rsidRPr="0087795B">
        <w:rPr>
          <w:rFonts w:cstheme="minorHAnsi"/>
        </w:rPr>
        <w:t xml:space="preserve"> uz racionalno planiranje i trošenje financijskih sredstava</w:t>
      </w:r>
      <w:r w:rsidR="00E5179D" w:rsidRPr="0087795B">
        <w:rPr>
          <w:rFonts w:cstheme="minorHAnsi"/>
        </w:rPr>
        <w:t xml:space="preserve">. </w:t>
      </w:r>
      <w:r w:rsidR="00FA27DA" w:rsidRPr="0087795B">
        <w:rPr>
          <w:rFonts w:cstheme="minorHAnsi"/>
        </w:rPr>
        <w:t>Naglasak je na uspješnom obrazovanju i odgoju učenika, osobito učenika s teškoćama u razvoju te poboljšanje radnih uvjeta svih zaposlenika.</w:t>
      </w:r>
      <w:r w:rsidR="00A70FB2" w:rsidRPr="0087795B">
        <w:rPr>
          <w:rFonts w:cstheme="minorHAnsi"/>
        </w:rPr>
        <w:t xml:space="preserve"> Poticanje učenika na aktivnosti, natjecanja i projekte te želju za učenjem novih vještina.</w:t>
      </w:r>
      <w:r w:rsidR="00FA27DA" w:rsidRPr="0087795B">
        <w:rPr>
          <w:rFonts w:cstheme="minorHAnsi"/>
        </w:rPr>
        <w:t xml:space="preserve"> Poboljšanje kvalitete rada škole uvođenjem novih programa obrazovanja deficitarnih na tržištu rada te time povećanje broja zainteresiranih učenika za upis u Prirodoslovnu školu. </w:t>
      </w:r>
      <w:r w:rsidR="00571E75" w:rsidRPr="0087795B">
        <w:rPr>
          <w:rFonts w:cstheme="minorHAnsi"/>
        </w:rPr>
        <w:t>Omogućiti učenicima kvalitetan program i otkri</w:t>
      </w:r>
      <w:r w:rsidR="00F77524" w:rsidRPr="0087795B">
        <w:rPr>
          <w:rFonts w:cstheme="minorHAnsi"/>
        </w:rPr>
        <w:t>vanje</w:t>
      </w:r>
      <w:r w:rsidR="00571E75" w:rsidRPr="0087795B">
        <w:rPr>
          <w:rFonts w:cstheme="minorHAnsi"/>
        </w:rPr>
        <w:t xml:space="preserve"> </w:t>
      </w:r>
      <w:r w:rsidR="00F77524" w:rsidRPr="0087795B">
        <w:rPr>
          <w:rFonts w:cstheme="minorHAnsi"/>
        </w:rPr>
        <w:t>vlastitih</w:t>
      </w:r>
      <w:r w:rsidR="00571E75" w:rsidRPr="0087795B">
        <w:rPr>
          <w:rFonts w:cstheme="minorHAnsi"/>
        </w:rPr>
        <w:t xml:space="preserve"> potencijal</w:t>
      </w:r>
      <w:r w:rsidR="00F77524" w:rsidRPr="0087795B">
        <w:rPr>
          <w:rFonts w:cstheme="minorHAnsi"/>
        </w:rPr>
        <w:t>a</w:t>
      </w:r>
      <w:r w:rsidR="00571E75" w:rsidRPr="0087795B">
        <w:rPr>
          <w:rFonts w:cstheme="minorHAnsi"/>
        </w:rPr>
        <w:t xml:space="preserve"> kao jedinstve</w:t>
      </w:r>
      <w:r w:rsidR="00F77524" w:rsidRPr="0087795B">
        <w:rPr>
          <w:rFonts w:cstheme="minorHAnsi"/>
        </w:rPr>
        <w:t>nih</w:t>
      </w:r>
      <w:r w:rsidR="00571E75" w:rsidRPr="0087795B">
        <w:rPr>
          <w:rFonts w:cstheme="minorHAnsi"/>
        </w:rPr>
        <w:t xml:space="preserve"> osob</w:t>
      </w:r>
      <w:r w:rsidR="00F77524" w:rsidRPr="0087795B">
        <w:rPr>
          <w:rFonts w:cstheme="minorHAnsi"/>
        </w:rPr>
        <w:t>a</w:t>
      </w:r>
      <w:r w:rsidR="00571E75" w:rsidRPr="0087795B">
        <w:rPr>
          <w:rFonts w:cstheme="minorHAnsi"/>
        </w:rPr>
        <w:t xml:space="preserve">. </w:t>
      </w:r>
      <w:r w:rsidR="00FA27DA" w:rsidRPr="0087795B">
        <w:rPr>
          <w:rFonts w:cstheme="minorHAnsi"/>
        </w:rPr>
        <w:t>Modernizacija nastavnog procesa</w:t>
      </w:r>
      <w:r w:rsidR="00E5179D" w:rsidRPr="0087795B">
        <w:rPr>
          <w:rFonts w:cstheme="minorHAnsi"/>
        </w:rPr>
        <w:t xml:space="preserve"> te osposobljavanje učenika za proces cjeloživotnog učenja.</w:t>
      </w:r>
    </w:p>
    <w:p w14:paraId="1E3D9E0B" w14:textId="60E9F088" w:rsidR="00956A13" w:rsidRPr="00B3096C" w:rsidRDefault="00565359" w:rsidP="00434AEE">
      <w:pPr>
        <w:spacing w:after="0" w:line="240" w:lineRule="auto"/>
        <w:rPr>
          <w:rFonts w:cstheme="minorHAnsi"/>
          <w:bCs/>
        </w:rPr>
      </w:pPr>
      <w:r w:rsidRPr="00B3096C">
        <w:rPr>
          <w:rFonts w:cstheme="minorHAnsi"/>
          <w:bCs/>
        </w:rPr>
        <w:t xml:space="preserve"> </w:t>
      </w:r>
    </w:p>
    <w:p w14:paraId="019FA76D" w14:textId="3C35AB42" w:rsidR="00B36200" w:rsidRPr="00B3096C" w:rsidRDefault="00565359" w:rsidP="00434AEE">
      <w:pPr>
        <w:spacing w:after="0" w:line="240" w:lineRule="auto"/>
        <w:rPr>
          <w:rFonts w:cstheme="minorHAnsi"/>
          <w:bCs/>
          <w:iCs/>
        </w:rPr>
      </w:pPr>
      <w:r w:rsidRPr="00B3096C">
        <w:rPr>
          <w:rFonts w:cstheme="minorHAnsi"/>
          <w:b/>
        </w:rPr>
        <w:t xml:space="preserve">POVEZANOST </w:t>
      </w:r>
      <w:r w:rsidR="008F50BE" w:rsidRPr="00B3096C">
        <w:rPr>
          <w:rFonts w:cstheme="minorHAnsi"/>
          <w:b/>
        </w:rPr>
        <w:t xml:space="preserve">PROGRAMA </w:t>
      </w:r>
      <w:r w:rsidRPr="00B3096C">
        <w:rPr>
          <w:rFonts w:cstheme="minorHAnsi"/>
          <w:b/>
        </w:rPr>
        <w:t>SA STRATEŠKIM DOKUMENTIMA</w:t>
      </w:r>
      <w:r w:rsidR="00922D1E" w:rsidRPr="00B3096C">
        <w:rPr>
          <w:rFonts w:cstheme="minorHAnsi"/>
          <w:b/>
        </w:rPr>
        <w:t xml:space="preserve"> I GODIŠNJIM PLANOM RADA</w:t>
      </w:r>
      <w:r w:rsidRPr="00B3096C">
        <w:rPr>
          <w:rFonts w:cstheme="minorHAnsi"/>
          <w:b/>
        </w:rPr>
        <w:t xml:space="preserve">: </w:t>
      </w:r>
    </w:p>
    <w:p w14:paraId="3C7C4BF2" w14:textId="35064C4A" w:rsidR="00306E65" w:rsidRPr="00306E65" w:rsidRDefault="00B31A11" w:rsidP="00306E65">
      <w:pPr>
        <w:spacing w:after="0" w:line="240" w:lineRule="auto"/>
        <w:jc w:val="both"/>
        <w:rPr>
          <w:rFonts w:cstheme="minorHAnsi"/>
        </w:rPr>
      </w:pPr>
      <w:r w:rsidRPr="00B3096C">
        <w:rPr>
          <w:rFonts w:cstheme="minorHAnsi"/>
        </w:rPr>
        <w:t>Škola donosi Godišnji plan i program rada te Školski kurikulum. Financijskim planom planirane su sve aktivnosti iz Plana i programa rada i Školskog kurikuluma u kojima su detaljno opisane pojedine aktivnosti, definirani nositelji i rokovi izvršenja. Postoji mogućnost odstupanja obzirom da se Financijski plan radi za kalendarsku godinu, a Plan i program i Školski kurikulum za školsku godinu</w:t>
      </w:r>
      <w:r w:rsidRPr="00B3096C">
        <w:rPr>
          <w:rFonts w:cstheme="minorHAnsi"/>
          <w:b/>
        </w:rPr>
        <w:t>.</w:t>
      </w:r>
      <w:r w:rsidR="00306E65" w:rsidRPr="00306E65">
        <w:rPr>
          <w:rFonts w:ascii="Times New Roman" w:hAnsi="Times New Roman" w:cs="Times New Roman"/>
          <w:sz w:val="24"/>
          <w:szCs w:val="24"/>
        </w:rPr>
        <w:t xml:space="preserve"> </w:t>
      </w:r>
      <w:r w:rsidR="00306E65" w:rsidRPr="00306E65">
        <w:rPr>
          <w:rFonts w:cstheme="minorHAnsi"/>
        </w:rPr>
        <w:t>Prioritet škole je unaprijediti kvalitetu nastave te znanja, vještine i kompetencije učenika.  Razvoj i uporaba kombiniranih metoda i oblika poučavanja koji potiču učenike na  aktivno  uključivanje  u  nastavni  proces  i  timski  rad,  unapređenje  postojeće  i  poticanje  kvalitetne komunikacije na svim razinama, poboljšanje i unapređenje prostornih uvjeta i opremljenosti škole,  oblikovanje  poticajnog  okruženja  za  cijelo-životno  učenje,  promicanje zdravstvenog i građanskog odgoja, dinamična suradnja sa srodnim školama sličnog programa razvoja koja uključuje razmjenu ljudskih resursa (nastavnika i učenika), poticanje povezivanja s visokoškolskim ustanovama u bližem okruženju, stvaranje suvremeno</w:t>
      </w:r>
      <w:r w:rsidR="000344DE">
        <w:rPr>
          <w:rFonts w:cstheme="minorHAnsi"/>
        </w:rPr>
        <w:t>g</w:t>
      </w:r>
      <w:r w:rsidR="00306E65" w:rsidRPr="00306E65">
        <w:rPr>
          <w:rFonts w:cstheme="minorHAnsi"/>
        </w:rPr>
        <w:t xml:space="preserve">  pro-orijentiranog odgojno-obrazovnog subjekta konkurentnog srodnim subjektima europske regije.</w:t>
      </w:r>
    </w:p>
    <w:p w14:paraId="1123171F" w14:textId="77777777" w:rsidR="00B31A11" w:rsidRPr="00B3096C" w:rsidRDefault="00B31A11" w:rsidP="00B31A11">
      <w:pPr>
        <w:spacing w:after="0" w:line="240" w:lineRule="auto"/>
        <w:jc w:val="both"/>
        <w:rPr>
          <w:rFonts w:cstheme="minorHAnsi"/>
        </w:rPr>
      </w:pPr>
    </w:p>
    <w:p w14:paraId="3AF7D197" w14:textId="77777777" w:rsidR="00D73B33" w:rsidRPr="00B3096C" w:rsidRDefault="00D73B33" w:rsidP="00434AEE">
      <w:pPr>
        <w:spacing w:after="0" w:line="240" w:lineRule="auto"/>
        <w:rPr>
          <w:rFonts w:cstheme="minorHAnsi"/>
          <w:b/>
        </w:rPr>
      </w:pPr>
    </w:p>
    <w:p w14:paraId="2471ECC0" w14:textId="6D6F91D4" w:rsidR="00434AEE" w:rsidRPr="00B3096C" w:rsidRDefault="00434AEE" w:rsidP="00434AEE">
      <w:pPr>
        <w:spacing w:after="0" w:line="240" w:lineRule="auto"/>
        <w:rPr>
          <w:rFonts w:cstheme="minorHAnsi"/>
        </w:rPr>
      </w:pPr>
      <w:r w:rsidRPr="00B3096C">
        <w:rPr>
          <w:rFonts w:cstheme="minorHAnsi"/>
          <w:b/>
        </w:rPr>
        <w:t>ZAKONSKE I DRUGE PODLOGE NA KOJIMA SE PROGRAM ZASNIVA:</w:t>
      </w:r>
      <w:r w:rsidR="00D3713E" w:rsidRPr="00B3096C">
        <w:rPr>
          <w:rFonts w:cstheme="minorHAnsi"/>
          <w:b/>
        </w:rPr>
        <w:t xml:space="preserve"> </w:t>
      </w:r>
    </w:p>
    <w:p w14:paraId="16C743D6" w14:textId="47955C75" w:rsidR="00257D7F" w:rsidRPr="00257D7F" w:rsidRDefault="00B31A11" w:rsidP="00257D7F">
      <w:pPr>
        <w:pStyle w:val="Odlomakpopisa"/>
        <w:spacing w:after="0" w:line="240" w:lineRule="auto"/>
        <w:jc w:val="both"/>
        <w:rPr>
          <w:rFonts w:cstheme="minorHAnsi"/>
        </w:rPr>
      </w:pPr>
      <w:r w:rsidRPr="00B3096C">
        <w:rPr>
          <w:rFonts w:cs="Calibri"/>
        </w:rPr>
        <w:t>Zakon o odgoju i obrazovanju u osnovnoj i srednjoj školi (NN br. 87/08, 86/09, 92/10, 105/10, 90/11, 5/12, 16/12, 86/12, 126/12, 94/13, 152/14, 07/17, 68/18, 98/19, 64/20</w:t>
      </w:r>
      <w:r w:rsidR="003855C0" w:rsidRPr="00B3096C">
        <w:rPr>
          <w:rFonts w:cs="Calibri"/>
        </w:rPr>
        <w:t>, 151/22</w:t>
      </w:r>
      <w:r w:rsidRPr="00B3096C">
        <w:rPr>
          <w:rFonts w:cs="Calibri"/>
        </w:rPr>
        <w:t>), Zakon o strukovnom obrazovanju (NN br. 30/09, 24/10, 22/13, 25/18, 69/22),</w:t>
      </w:r>
      <w:r w:rsidRPr="00B3096C">
        <w:rPr>
          <w:bCs/>
        </w:rPr>
        <w:t xml:space="preserve"> </w:t>
      </w:r>
      <w:r w:rsidRPr="00B3096C">
        <w:rPr>
          <w:rFonts w:cs="Calibri"/>
        </w:rPr>
        <w:t>Zakon o ustanovama (NN br. 76/93, 29/97, 47/99, 35/08, 127/19</w:t>
      </w:r>
      <w:r w:rsidR="003855C0" w:rsidRPr="00B3096C">
        <w:rPr>
          <w:rFonts w:cs="Calibri"/>
        </w:rPr>
        <w:t>, 151/22</w:t>
      </w:r>
      <w:r w:rsidRPr="00B3096C">
        <w:rPr>
          <w:rFonts w:cs="Calibri"/>
        </w:rPr>
        <w:t>), Statut škole (Klasa: 012-03/20-01/09, Ur.br.: 2133-45-04-20-1), Zakon o proračunu (NN br. 144/21),</w:t>
      </w:r>
      <w:r w:rsidRPr="00B3096C">
        <w:t xml:space="preserve"> Uredba o načinu financiranja </w:t>
      </w:r>
      <w:proofErr w:type="spellStart"/>
      <w:r w:rsidRPr="00B3096C">
        <w:t>dec</w:t>
      </w:r>
      <w:proofErr w:type="spellEnd"/>
      <w:r w:rsidRPr="00B3096C">
        <w:t>. funkcija te izračuna iznosa pomoći izravnanja za decentralizirane funkcije jedinica lokalne i područne</w:t>
      </w:r>
      <w:r w:rsidR="003855C0" w:rsidRPr="00B3096C">
        <w:t xml:space="preserve"> (regionalne) samouprave za 202</w:t>
      </w:r>
      <w:r w:rsidR="00C1539A">
        <w:t>5</w:t>
      </w:r>
      <w:r w:rsidRPr="00B3096C">
        <w:t>. godinu (NN br. 147/21), Državni pedagoški standard srednjoškolskog sustava odgoja i obrazovanja (NN br. 63/08, 90/10)</w:t>
      </w:r>
      <w:r w:rsidRPr="00B3096C">
        <w:rPr>
          <w:rFonts w:cs="Calibri"/>
        </w:rPr>
        <w:t>, Zakon o fiskalnoj o</w:t>
      </w:r>
      <w:r w:rsidR="00CF5747" w:rsidRPr="00B3096C">
        <w:rPr>
          <w:rFonts w:cs="Calibri"/>
        </w:rPr>
        <w:t xml:space="preserve">dgovornosti (NN br. 111/18), </w:t>
      </w:r>
      <w:r w:rsidRPr="00B3096C">
        <w:rPr>
          <w:rFonts w:cs="Calibri"/>
        </w:rPr>
        <w:t>Uredba o sastavljanju i predaji Izjave o fiskalnoj odgovornosti i izvještaja o primjeni fiskalnih pravila (NN</w:t>
      </w:r>
      <w:r w:rsidR="00CF5747" w:rsidRPr="00B3096C">
        <w:rPr>
          <w:rFonts w:cs="Calibri"/>
        </w:rPr>
        <w:t xml:space="preserve"> br. 95/19), Školski kurikulum te </w:t>
      </w:r>
      <w:r w:rsidRPr="00B3096C">
        <w:rPr>
          <w:rFonts w:cs="Calibri"/>
        </w:rPr>
        <w:t>Godišnji  plan i program rada.</w:t>
      </w:r>
      <w:r w:rsidR="00257D7F" w:rsidRPr="00257D7F">
        <w:rPr>
          <w:rFonts w:cstheme="minorHAnsi"/>
        </w:rPr>
        <w:t xml:space="preserve"> </w:t>
      </w:r>
      <w:r w:rsidR="00257D7F">
        <w:rPr>
          <w:rFonts w:cstheme="minorHAnsi"/>
        </w:rPr>
        <w:t>Odluka o kriterijima, mjerilima i načinu financiranja decentraliziranih funkcija u srednjim školama i učeničkim domovima u 202</w:t>
      </w:r>
      <w:r w:rsidR="00D77A98">
        <w:rPr>
          <w:rFonts w:cstheme="minorHAnsi"/>
        </w:rPr>
        <w:t>5</w:t>
      </w:r>
      <w:r w:rsidR="00257D7F">
        <w:rPr>
          <w:rFonts w:cstheme="minorHAnsi"/>
        </w:rPr>
        <w:t xml:space="preserve">. godini </w:t>
      </w:r>
      <w:r w:rsidR="00257D7F" w:rsidRPr="00257D7F">
        <w:rPr>
          <w:rFonts w:cstheme="minorHAnsi"/>
        </w:rPr>
        <w:t>kojima je Karlovačka županija osnivač (KLASA: 024-02/23-02/28, URBROJ:2133-01-01/01-23-6</w:t>
      </w:r>
      <w:r w:rsidR="003F515F">
        <w:rPr>
          <w:rFonts w:cstheme="minorHAnsi"/>
        </w:rPr>
        <w:t>)</w:t>
      </w:r>
    </w:p>
    <w:p w14:paraId="36A6DB9B" w14:textId="2EEC1B46" w:rsidR="00B06B86" w:rsidRPr="0031799D" w:rsidRDefault="00257D7F" w:rsidP="00B06B86">
      <w:pPr>
        <w:spacing w:after="0" w:line="240" w:lineRule="auto"/>
        <w:rPr>
          <w:rFonts w:cstheme="minorHAnsi"/>
          <w:bCs/>
        </w:rPr>
      </w:pPr>
      <w:r w:rsidRPr="00257D7F">
        <w:t>Prijedlog aktivnosti vezanih uz Izmjene i dopune Proračuna Karlovačke županije za 202</w:t>
      </w:r>
      <w:r w:rsidR="00D77A98">
        <w:t>5</w:t>
      </w:r>
      <w:r w:rsidRPr="00257D7F">
        <w:t>. godinu (l rebalans), KLASA: 600-01/24-01/1 URBROJ: 2133/1-02/03-24</w:t>
      </w:r>
      <w:r w:rsidR="003F515F">
        <w:t xml:space="preserve">. </w:t>
      </w:r>
      <w:r w:rsidRPr="00257D7F">
        <w:t>Odluka o kriterijima, mjerilima i načinu financiranja decentraliziranih funkcija u srednjim školama i učeničkim domovima u 202</w:t>
      </w:r>
      <w:r w:rsidR="003B6BA2">
        <w:t>5</w:t>
      </w:r>
      <w:r w:rsidRPr="00257D7F">
        <w:t>. god. kojima je Karlovačka županija osnivač (KLASA: 024-02/23-02/28 URBROJ: 2133-01-01/01-23-6) done</w:t>
      </w:r>
      <w:r w:rsidR="003F515F">
        <w:t>s</w:t>
      </w:r>
      <w:r w:rsidRPr="00257D7F">
        <w:t xml:space="preserve">ena na temelju članka 35. Zakona o lokalnoj i područnoj (regionalnoj) samoupravi (NN 33/01, 60/01, 129/05, 109/07, 125/08, 36/09, 36/09, 150/11, 144/12, 19/13, 137/15, 123/17, 98/19, 144/20), članka 31. Statuta Karlovačke županije (Glasnik Karlovačke županije br. 29/23), članka 143. Zakona o odgoju i obrazovanju u osnovnoj i srednjoj školi (NN 87/08, 86/09, 92/10, 105/10, 90/11, 5/12, 16/12, 86/12, 126/12, 94/13, 152/14, 07/17, 68/18, 98/19, 64/20, 151/22) </w:t>
      </w:r>
      <w:r w:rsidR="00B06B86" w:rsidRPr="0031799D">
        <w:rPr>
          <w:rFonts w:cstheme="minorHAnsi"/>
          <w:bCs/>
        </w:rPr>
        <w:t>Upute za izradu Proračuna Karlovačke županije za razdoblje 202</w:t>
      </w:r>
      <w:r w:rsidR="00B06B86">
        <w:rPr>
          <w:rFonts w:cstheme="minorHAnsi"/>
          <w:bCs/>
        </w:rPr>
        <w:t>6</w:t>
      </w:r>
      <w:r w:rsidR="00B06B86" w:rsidRPr="0031799D">
        <w:rPr>
          <w:rFonts w:cstheme="minorHAnsi"/>
          <w:bCs/>
        </w:rPr>
        <w:t>. – 202</w:t>
      </w:r>
      <w:r w:rsidR="00B06B86">
        <w:rPr>
          <w:rFonts w:cstheme="minorHAnsi"/>
          <w:bCs/>
        </w:rPr>
        <w:t>8</w:t>
      </w:r>
      <w:r w:rsidR="00B06B86" w:rsidRPr="0031799D">
        <w:rPr>
          <w:rFonts w:cstheme="minorHAnsi"/>
          <w:bCs/>
        </w:rPr>
        <w:t>.</w:t>
      </w:r>
    </w:p>
    <w:p w14:paraId="1BCDF662" w14:textId="51369960" w:rsidR="00D73B33" w:rsidRPr="00B3096C" w:rsidRDefault="00D73B33" w:rsidP="00B06B86">
      <w:pPr>
        <w:pStyle w:val="Odlomakpopisa"/>
        <w:spacing w:after="0" w:line="240" w:lineRule="auto"/>
        <w:jc w:val="both"/>
        <w:rPr>
          <w:rFonts w:cstheme="minorHAnsi"/>
        </w:rPr>
      </w:pPr>
    </w:p>
    <w:p w14:paraId="75366956" w14:textId="59D4BE24" w:rsidR="00812D8A" w:rsidRDefault="00B36200" w:rsidP="008203F9">
      <w:pPr>
        <w:spacing w:after="0" w:line="240" w:lineRule="auto"/>
        <w:jc w:val="both"/>
        <w:rPr>
          <w:rFonts w:cstheme="minorHAnsi"/>
          <w:b/>
        </w:rPr>
      </w:pPr>
      <w:r w:rsidRPr="00B3096C">
        <w:rPr>
          <w:rFonts w:cstheme="minorHAnsi"/>
          <w:b/>
        </w:rPr>
        <w:lastRenderedPageBreak/>
        <w:t>ISHODIŠTE I POKAZATELJI NA KOJIMA SE ZASNIVAJU IZRAČUNI I OCJENE POTREBNIH SREDSTAVA ZA PROVOĐENJE PROGRAMA:</w:t>
      </w:r>
      <w:r w:rsidR="00D3713E" w:rsidRPr="00B3096C">
        <w:rPr>
          <w:rFonts w:cstheme="minorHAnsi"/>
          <w:b/>
        </w:rPr>
        <w:t xml:space="preserve"> </w:t>
      </w:r>
    </w:p>
    <w:p w14:paraId="518F5EFE" w14:textId="74DC4B7B" w:rsidR="00E1657D" w:rsidRPr="00B3096C" w:rsidRDefault="00E1657D" w:rsidP="008203F9">
      <w:pPr>
        <w:spacing w:after="0" w:line="240" w:lineRule="auto"/>
        <w:jc w:val="both"/>
        <w:rPr>
          <w:rFonts w:cstheme="minorHAnsi"/>
        </w:rPr>
      </w:pPr>
      <w:r w:rsidRPr="007B1BB0">
        <w:rPr>
          <w:rFonts w:cstheme="minorHAnsi"/>
        </w:rPr>
        <w:t xml:space="preserve">Izračuni se zasnivaju na </w:t>
      </w:r>
      <w:r>
        <w:rPr>
          <w:rFonts w:cstheme="minorHAnsi"/>
        </w:rPr>
        <w:t>u</w:t>
      </w:r>
      <w:r w:rsidRPr="007B1BB0">
        <w:rPr>
          <w:rFonts w:cstheme="minorHAnsi"/>
        </w:rPr>
        <w:t xml:space="preserve">putama </w:t>
      </w:r>
      <w:r w:rsidR="00C56A6A">
        <w:rPr>
          <w:rFonts w:cstheme="minorHAnsi"/>
        </w:rPr>
        <w:t>Karlovačke županije</w:t>
      </w:r>
      <w:r w:rsidR="00890E0F" w:rsidRPr="00890E0F">
        <w:rPr>
          <w:rFonts w:cstheme="minorHAnsi"/>
        </w:rPr>
        <w:t xml:space="preserve"> </w:t>
      </w:r>
      <w:r w:rsidR="00890E0F" w:rsidRPr="007B1BB0">
        <w:rPr>
          <w:rFonts w:cstheme="minorHAnsi"/>
        </w:rPr>
        <w:t>za izradu</w:t>
      </w:r>
      <w:r w:rsidR="00890E0F">
        <w:rPr>
          <w:rFonts w:cstheme="minorHAnsi"/>
        </w:rPr>
        <w:t xml:space="preserve"> fin. plana</w:t>
      </w:r>
      <w:r w:rsidR="00C56A6A">
        <w:rPr>
          <w:rFonts w:cstheme="minorHAnsi"/>
        </w:rPr>
        <w:t xml:space="preserve"> </w:t>
      </w:r>
      <w:r w:rsidR="00890E0F">
        <w:rPr>
          <w:rFonts w:cstheme="minorHAnsi"/>
        </w:rPr>
        <w:t>za 2026. godinu s projekcijama za 2027. i 2028. godinu</w:t>
      </w:r>
      <w:r w:rsidRPr="007B1BB0">
        <w:rPr>
          <w:rFonts w:cstheme="minorHAnsi"/>
        </w:rPr>
        <w:t>, broju upisanih učenika i razrednih odjela, broju zaposlenih djelatnika koji putuju na posao i s posla</w:t>
      </w:r>
      <w:r>
        <w:rPr>
          <w:rFonts w:cstheme="minorHAnsi"/>
        </w:rPr>
        <w:t xml:space="preserve"> te</w:t>
      </w:r>
      <w:r w:rsidRPr="007B1BB0">
        <w:rPr>
          <w:rFonts w:cstheme="minorHAnsi"/>
        </w:rPr>
        <w:t xml:space="preserve"> količinama potrošenih energenata </w:t>
      </w:r>
      <w:r w:rsidR="005A47C7">
        <w:rPr>
          <w:rFonts w:cstheme="minorHAnsi"/>
        </w:rPr>
        <w:t>prethodne godine</w:t>
      </w:r>
      <w:r>
        <w:rPr>
          <w:rFonts w:cstheme="minorHAnsi"/>
        </w:rPr>
        <w:t>.</w:t>
      </w:r>
    </w:p>
    <w:p w14:paraId="14F2917F" w14:textId="77777777" w:rsidR="00B31A11" w:rsidRPr="00B3096C" w:rsidRDefault="00B31A11" w:rsidP="00B31A11">
      <w:pPr>
        <w:spacing w:after="0" w:line="240" w:lineRule="auto"/>
        <w:jc w:val="both"/>
        <w:rPr>
          <w:rFonts w:cstheme="minorHAnsi"/>
        </w:rPr>
      </w:pPr>
      <w:r w:rsidRPr="00B3096C">
        <w:rPr>
          <w:rFonts w:cstheme="minorHAnsi"/>
        </w:rPr>
        <w:t>Odluka Vlade o kriterijima i mjerilima za utvrđivanje bilančnih prava za financiranje minimalnog financijskog standarda javnih potreba srednjih škola i učeničkih domova,</w:t>
      </w:r>
    </w:p>
    <w:p w14:paraId="50903221" w14:textId="64E5EFB1" w:rsidR="009C7862" w:rsidRPr="008A26A9" w:rsidRDefault="00B31A11" w:rsidP="008A26A9">
      <w:pPr>
        <w:rPr>
          <w:rFonts w:ascii="Calibri" w:hAnsi="Calibri" w:cs="Calibri"/>
          <w:iCs/>
        </w:rPr>
      </w:pPr>
      <w:r w:rsidRPr="00B3096C">
        <w:rPr>
          <w:rFonts w:cstheme="minorHAnsi"/>
        </w:rPr>
        <w:t>Upute za izradu prijedloga i dostavu prijedloga financijskih planova upravnih tijela te proračunskih i izvanproračunskih korisnika Proračuna Karlovačke županije za razdoblje 202</w:t>
      </w:r>
      <w:r w:rsidR="005A47C7">
        <w:rPr>
          <w:rFonts w:cstheme="minorHAnsi"/>
        </w:rPr>
        <w:t>6</w:t>
      </w:r>
      <w:r w:rsidRPr="00B3096C">
        <w:rPr>
          <w:rFonts w:cstheme="minorHAnsi"/>
        </w:rPr>
        <w:t>.-202</w:t>
      </w:r>
      <w:r w:rsidR="005A47C7">
        <w:rPr>
          <w:rFonts w:cstheme="minorHAnsi"/>
        </w:rPr>
        <w:t>8</w:t>
      </w:r>
      <w:r w:rsidRPr="00B3096C">
        <w:rPr>
          <w:rFonts w:cstheme="minorHAnsi"/>
        </w:rPr>
        <w:t>. (</w:t>
      </w:r>
      <w:r w:rsidR="008A26A9" w:rsidRPr="00D76AE0">
        <w:rPr>
          <w:rFonts w:ascii="Calibri" w:hAnsi="Calibri" w:cs="Calibri"/>
          <w:iCs/>
        </w:rPr>
        <w:t>Klasa: 401-01/25-01/24</w:t>
      </w:r>
      <w:r w:rsidRPr="00B3096C">
        <w:rPr>
          <w:rFonts w:cstheme="minorHAnsi"/>
        </w:rPr>
        <w:t xml:space="preserve">, </w:t>
      </w:r>
      <w:proofErr w:type="spellStart"/>
      <w:r w:rsidR="008A26A9" w:rsidRPr="00430A41">
        <w:rPr>
          <w:rFonts w:ascii="Calibri" w:hAnsi="Calibri" w:cs="Calibri"/>
          <w:iCs/>
        </w:rPr>
        <w:t>Ur.broj</w:t>
      </w:r>
      <w:proofErr w:type="spellEnd"/>
      <w:r w:rsidR="008A26A9" w:rsidRPr="00430A41">
        <w:rPr>
          <w:rFonts w:ascii="Calibri" w:hAnsi="Calibri" w:cs="Calibri"/>
          <w:iCs/>
        </w:rPr>
        <w:t>: 2133-04/01-25-1</w:t>
      </w:r>
      <w:r w:rsidRPr="00B3096C">
        <w:rPr>
          <w:rFonts w:cstheme="minorHAnsi"/>
        </w:rPr>
        <w:t>).</w:t>
      </w:r>
    </w:p>
    <w:p w14:paraId="38C4708E" w14:textId="2067A5BC" w:rsidR="00B31A11" w:rsidRDefault="009C7862" w:rsidP="00B31A1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0E4FDE">
        <w:rPr>
          <w:rFonts w:cstheme="minorHAnsi"/>
        </w:rPr>
        <w:t xml:space="preserve">Odluka o kriterijima, mjerilima i načinu financiranja decentraliziranih funkcija u </w:t>
      </w:r>
      <w:r>
        <w:rPr>
          <w:rFonts w:cstheme="minorHAnsi"/>
        </w:rPr>
        <w:t>202</w:t>
      </w:r>
      <w:r w:rsidR="00E35ABB">
        <w:rPr>
          <w:rFonts w:cstheme="minorHAnsi"/>
        </w:rPr>
        <w:t>5</w:t>
      </w:r>
      <w:r>
        <w:rPr>
          <w:rFonts w:cstheme="minorHAnsi"/>
        </w:rPr>
        <w:t>.</w:t>
      </w:r>
      <w:r w:rsidRPr="000E4FDE">
        <w:rPr>
          <w:rFonts w:cstheme="minorHAnsi"/>
        </w:rPr>
        <w:t xml:space="preserve"> godini kojima je Karlovačka županija osnivač</w:t>
      </w:r>
    </w:p>
    <w:p w14:paraId="434DF018" w14:textId="77777777" w:rsidR="00E1657D" w:rsidRDefault="00E1657D" w:rsidP="00B31A11">
      <w:pPr>
        <w:spacing w:after="0" w:line="240" w:lineRule="auto"/>
        <w:jc w:val="both"/>
        <w:rPr>
          <w:rFonts w:cstheme="minorHAnsi"/>
        </w:rPr>
      </w:pPr>
    </w:p>
    <w:p w14:paraId="610F2413" w14:textId="77777777" w:rsidR="009C7862" w:rsidRPr="00617BC7" w:rsidRDefault="009C7862" w:rsidP="009C7862">
      <w:pPr>
        <w:spacing w:after="0" w:line="240" w:lineRule="auto"/>
        <w:jc w:val="both"/>
        <w:rPr>
          <w:rFonts w:cstheme="minorHAnsi"/>
        </w:rPr>
      </w:pPr>
      <w:r w:rsidRPr="00617BC7">
        <w:rPr>
          <w:rFonts w:cstheme="minorHAnsi"/>
        </w:rPr>
        <w:t>Izračun sredstava se temelji na sljedećim ishodištima i pokazateljima:</w:t>
      </w:r>
    </w:p>
    <w:p w14:paraId="1CE7E829" w14:textId="1B226E8E" w:rsidR="009C7862" w:rsidRPr="00617BC7" w:rsidRDefault="009C7862" w:rsidP="009C7862">
      <w:pPr>
        <w:spacing w:after="0" w:line="240" w:lineRule="auto"/>
        <w:jc w:val="both"/>
        <w:rPr>
          <w:rFonts w:cstheme="minorHAnsi"/>
        </w:rPr>
      </w:pPr>
      <w:r w:rsidRPr="00617BC7">
        <w:rPr>
          <w:rFonts w:cstheme="minorHAnsi"/>
        </w:rPr>
        <w:t>• Broj učenika:</w:t>
      </w:r>
      <w:r>
        <w:rPr>
          <w:rFonts w:cstheme="minorHAnsi"/>
        </w:rPr>
        <w:t xml:space="preserve"> </w:t>
      </w:r>
      <w:r w:rsidR="00B9355A">
        <w:rPr>
          <w:rFonts w:cstheme="minorHAnsi"/>
        </w:rPr>
        <w:t>172</w:t>
      </w:r>
    </w:p>
    <w:p w14:paraId="07C23F05" w14:textId="065C27CD" w:rsidR="009C7862" w:rsidRPr="00617BC7" w:rsidRDefault="009C7862" w:rsidP="009C7862">
      <w:pPr>
        <w:spacing w:after="0" w:line="240" w:lineRule="auto"/>
        <w:jc w:val="both"/>
        <w:rPr>
          <w:rFonts w:cstheme="minorHAnsi"/>
        </w:rPr>
      </w:pPr>
      <w:r w:rsidRPr="00617BC7">
        <w:rPr>
          <w:rFonts w:cstheme="minorHAnsi"/>
        </w:rPr>
        <w:t>• Broj razrednih odjeljenja: 1</w:t>
      </w:r>
      <w:r w:rsidR="00904F49">
        <w:rPr>
          <w:rFonts w:cstheme="minorHAnsi"/>
        </w:rPr>
        <w:t>1</w:t>
      </w:r>
    </w:p>
    <w:p w14:paraId="41F8594A" w14:textId="46F71A81" w:rsidR="009C7862" w:rsidRPr="000E4FDE" w:rsidRDefault="009C7862" w:rsidP="009C7862">
      <w:pPr>
        <w:spacing w:after="0" w:line="240" w:lineRule="auto"/>
        <w:jc w:val="both"/>
        <w:rPr>
          <w:rFonts w:cstheme="minorHAnsi"/>
        </w:rPr>
      </w:pPr>
      <w:r w:rsidRPr="000E4FDE">
        <w:rPr>
          <w:rFonts w:cstheme="minorHAnsi"/>
        </w:rPr>
        <w:t>• Broj zaposlenih:</w:t>
      </w:r>
      <w:r>
        <w:rPr>
          <w:rFonts w:cstheme="minorHAnsi"/>
        </w:rPr>
        <w:t xml:space="preserve"> </w:t>
      </w:r>
      <w:r w:rsidR="00904F49">
        <w:rPr>
          <w:rFonts w:cstheme="minorHAnsi"/>
        </w:rPr>
        <w:t>4</w:t>
      </w:r>
      <w:r w:rsidR="00C26C00">
        <w:rPr>
          <w:rFonts w:cstheme="minorHAnsi"/>
        </w:rPr>
        <w:t>7</w:t>
      </w:r>
    </w:p>
    <w:p w14:paraId="19301174" w14:textId="4DAEFA43" w:rsidR="00B36200" w:rsidRDefault="00B36200" w:rsidP="00434AEE">
      <w:pPr>
        <w:spacing w:after="0" w:line="240" w:lineRule="auto"/>
        <w:rPr>
          <w:rFonts w:cstheme="minorHAnsi"/>
        </w:rPr>
      </w:pPr>
    </w:p>
    <w:p w14:paraId="50C15ED1" w14:textId="77777777" w:rsidR="00864F81" w:rsidRPr="002E6349" w:rsidRDefault="00864F81" w:rsidP="00864F81">
      <w:pPr>
        <w:spacing w:after="0" w:line="240" w:lineRule="auto"/>
        <w:rPr>
          <w:rFonts w:cstheme="minorHAnsi"/>
          <w:i/>
        </w:rPr>
      </w:pPr>
      <w:bookmarkStart w:id="1" w:name="_Hlk140607297"/>
      <w:r w:rsidRPr="002E63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3EED7F88" w14:textId="77777777" w:rsidR="00D31C15" w:rsidRDefault="00D31C15" w:rsidP="00303AEE">
      <w:pPr>
        <w:spacing w:after="0" w:line="240" w:lineRule="auto"/>
        <w:rPr>
          <w:rFonts w:cstheme="minorHAnsi"/>
          <w:b/>
          <w:bCs/>
        </w:rPr>
      </w:pPr>
    </w:p>
    <w:bookmarkEnd w:id="1"/>
    <w:p w14:paraId="7778E254" w14:textId="77777777" w:rsidR="00FC5D5B" w:rsidRPr="00D31C15" w:rsidRDefault="002439BD" w:rsidP="0060566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31C15">
        <w:rPr>
          <w:rFonts w:asciiTheme="minorHAnsi" w:hAnsiTheme="minorHAnsi" w:cstheme="minorHAnsi"/>
          <w:sz w:val="22"/>
          <w:szCs w:val="22"/>
          <w:lang w:eastAsia="ar-SA"/>
        </w:rPr>
        <w:t>Početkom 202</w:t>
      </w:r>
      <w:r w:rsidR="00216523" w:rsidRPr="00D31C15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Pr="00D31C15">
        <w:rPr>
          <w:rFonts w:asciiTheme="minorHAnsi" w:hAnsiTheme="minorHAnsi" w:cstheme="minorHAnsi"/>
          <w:sz w:val="22"/>
          <w:szCs w:val="22"/>
          <w:lang w:eastAsia="ar-SA"/>
        </w:rPr>
        <w:t xml:space="preserve"> godine  materijalni i financijski rashodi realizirani su sukladno Planu što je omogućilo nesmetano i kvalitetno odvijanje odgojno obrazovnog procesa. </w:t>
      </w:r>
      <w:r w:rsidRPr="00D31C15">
        <w:rPr>
          <w:rFonts w:asciiTheme="minorHAnsi" w:hAnsiTheme="minorHAnsi" w:cstheme="minorHAnsi"/>
          <w:sz w:val="22"/>
          <w:szCs w:val="22"/>
        </w:rPr>
        <w:t xml:space="preserve">Djelatnost škole se održava redovno u skladu sa Zakonom i Pedagoškim standardom. </w:t>
      </w:r>
      <w:r w:rsidRPr="00D31C15">
        <w:rPr>
          <w:rFonts w:asciiTheme="minorHAnsi" w:eastAsia="NSimSun" w:hAnsiTheme="minorHAnsi" w:cstheme="minorHAnsi"/>
          <w:kern w:val="3"/>
          <w:sz w:val="22"/>
          <w:szCs w:val="22"/>
          <w:lang w:eastAsia="zh-CN" w:bidi="hi-IN"/>
        </w:rPr>
        <w:t xml:space="preserve">Uz redovne nastavne aktivnosti, učenici su informirani o sadržaju i načinu uključivanja u izvannastavne aktivnosti, a uključivali su se u iste ovisno o interesu i slobodnom vremenu. Ponuđene su im aktivnosti: Dramsko-recitatorska družina Lepeza, Klub botaničara, Učenička zadruga Rode, Školsko - športski klub Tehničar i Obrazovanje za odgovorno građanstvo. U </w:t>
      </w:r>
      <w:r w:rsidRPr="00D31C15">
        <w:rPr>
          <w:rFonts w:asciiTheme="minorHAnsi" w:hAnsiTheme="minorHAnsi" w:cstheme="minorHAnsi"/>
          <w:sz w:val="22"/>
          <w:szCs w:val="22"/>
          <w:shd w:val="clear" w:color="auto" w:fill="FFFFFF"/>
        </w:rPr>
        <w:t>trogodišnjem projektu Zajedno za bolju zajednicu 2, kojeg provodi Udruga Carpe Diem u suradnji s Prirodoslovnom školom Karlovac, učenici pohađaju vrtlarske radionice i razvijaju životne vještine. Vrt je  zamišljen kao škola za život, mjesto gdje ne samo da rastu cvjetovi i povrće, već se i uči o suradnji s prirodom, o odgovornosti prema okolišu te o važnosti zajedništva. Kroz vrtlarske radionice, učenici imaju priliku ne samo naučiti osnove vrtlarenja već i razviti vještine poput timskog rada i komunikacije. Nastoji se potaknuti svijest o važnosti očuvanja prirode te poticati kreativnost.</w:t>
      </w:r>
      <w:r w:rsidR="00051FF5" w:rsidRPr="00D31C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Učenici su također sudjelovali na brojnim natjecanjima</w:t>
      </w:r>
      <w:r w:rsidR="001A1FDA" w:rsidRPr="00D31C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a </w:t>
      </w:r>
      <w:r w:rsidR="00051FF5" w:rsidRPr="00D31C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sjajno 2 mjesto </w:t>
      </w:r>
      <w:r w:rsidR="001A1FDA" w:rsidRPr="00D31C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osvojili su </w:t>
      </w:r>
      <w:r w:rsidR="00051FF5" w:rsidRPr="00D31C15">
        <w:rPr>
          <w:rFonts w:asciiTheme="minorHAnsi" w:hAnsiTheme="minorHAnsi" w:cstheme="minorHAnsi"/>
          <w:sz w:val="22"/>
          <w:szCs w:val="22"/>
          <w:shd w:val="clear" w:color="auto" w:fill="FFFFFF"/>
        </w:rPr>
        <w:t>na županijskom natjecanju u Futsalu, stolnom tenisu u Krosu.</w:t>
      </w:r>
      <w:r w:rsidR="00153F5D" w:rsidRPr="00D31C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1D77E6" w14:textId="4E4A817C" w:rsidR="00605669" w:rsidRPr="00D31C15" w:rsidRDefault="00153F5D" w:rsidP="0060566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31C15">
        <w:rPr>
          <w:rFonts w:asciiTheme="minorHAnsi" w:hAnsiTheme="minorHAnsi" w:cstheme="minorHAnsi"/>
          <w:sz w:val="22"/>
          <w:szCs w:val="22"/>
        </w:rPr>
        <w:t>U</w:t>
      </w:r>
      <w:r w:rsidR="00605669" w:rsidRPr="00D31C15">
        <w:rPr>
          <w:rFonts w:asciiTheme="minorHAnsi" w:hAnsiTheme="minorHAnsi" w:cstheme="minorHAnsi"/>
          <w:sz w:val="22"/>
          <w:szCs w:val="22"/>
        </w:rPr>
        <w:t>čenička zadruga „Rode“ sudjelovala je na 25. županijskoj smotri učeničkih zadruga Karlovačke županije u Draganiću 28. svibnja 2025. godine.</w:t>
      </w:r>
      <w:r w:rsidR="00605669" w:rsidRPr="00D31C15">
        <w:rPr>
          <w:rFonts w:asciiTheme="minorHAnsi" w:hAnsiTheme="minorHAnsi" w:cstheme="minorHAnsi"/>
          <w:sz w:val="22"/>
          <w:szCs w:val="22"/>
        </w:rPr>
        <w:br/>
        <w:t xml:space="preserve">Učenici Jan Stišćak, 2.c razred, zanimanja tehničar nutricionist, i Gabriela Buljan, 2.a razred, zanimanja agroturistički tehničar, predstavili su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novi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inovativni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nutritivno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osobito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bogat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proizvod</w:t>
      </w:r>
      <w:proofErr w:type="spellEnd"/>
      <w:r w:rsidR="005C59E1" w:rsidRPr="00D31C15">
        <w:rPr>
          <w:rFonts w:asciiTheme="minorHAnsi" w:hAnsiTheme="minorHAnsi" w:cstheme="minorHAnsi"/>
          <w:sz w:val="22"/>
          <w:szCs w:val="22"/>
        </w:rPr>
        <w:t>:</w:t>
      </w:r>
      <w:r w:rsidR="00605669" w:rsidRPr="00D31C15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Domaći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namaz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kikirikija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>”.</w:t>
      </w:r>
      <w:r w:rsidR="00D31C15">
        <w:rPr>
          <w:rFonts w:asciiTheme="minorHAnsi" w:hAnsiTheme="minorHAnsi" w:cstheme="minorHAnsi"/>
          <w:sz w:val="22"/>
          <w:szCs w:val="22"/>
        </w:rPr>
        <w:t xml:space="preserve"> </w:t>
      </w:r>
      <w:r w:rsidR="005C59E1" w:rsidRPr="00D31C15">
        <w:rPr>
          <w:rFonts w:asciiTheme="minorHAnsi" w:hAnsiTheme="minorHAnsi" w:cstheme="minorHAnsi"/>
          <w:sz w:val="22"/>
          <w:szCs w:val="22"/>
        </w:rPr>
        <w:t xml:space="preserve">Namaz se mogao degustirati </w:t>
      </w:r>
      <w:r w:rsidR="00605669" w:rsidRPr="00D31C15">
        <w:rPr>
          <w:rFonts w:asciiTheme="minorHAnsi" w:hAnsiTheme="minorHAnsi" w:cstheme="minorHAnsi"/>
          <w:sz w:val="22"/>
          <w:szCs w:val="22"/>
        </w:rPr>
        <w:t xml:space="preserve">bilo na kruhu, bilo u kombinaciji s bananom, jabukom ili jagodama. </w:t>
      </w:r>
      <w:r w:rsidRPr="00D31C15">
        <w:rPr>
          <w:rFonts w:asciiTheme="minorHAnsi" w:hAnsiTheme="minorHAnsi" w:cstheme="minorHAnsi"/>
          <w:sz w:val="22"/>
          <w:szCs w:val="22"/>
        </w:rPr>
        <w:t>N</w:t>
      </w:r>
      <w:r w:rsidR="00605669" w:rsidRPr="00D31C15">
        <w:rPr>
          <w:rFonts w:asciiTheme="minorHAnsi" w:hAnsiTheme="minorHAnsi" w:cstheme="minorHAnsi"/>
          <w:sz w:val="22"/>
          <w:szCs w:val="22"/>
        </w:rPr>
        <w:t xml:space="preserve">a štandu </w:t>
      </w:r>
      <w:r w:rsidRPr="00D31C15">
        <w:rPr>
          <w:rFonts w:asciiTheme="minorHAnsi" w:hAnsiTheme="minorHAnsi" w:cstheme="minorHAnsi"/>
          <w:sz w:val="22"/>
          <w:szCs w:val="22"/>
        </w:rPr>
        <w:t>su također bile ponuđene</w:t>
      </w:r>
      <w:r w:rsidR="00605669" w:rsidRPr="00D31C15">
        <w:rPr>
          <w:rFonts w:asciiTheme="minorHAnsi" w:hAnsiTheme="minorHAnsi" w:cstheme="minorHAnsi"/>
          <w:sz w:val="22"/>
          <w:szCs w:val="22"/>
        </w:rPr>
        <w:t xml:space="preserve"> sadnice kikirikija.</w:t>
      </w:r>
      <w:r w:rsidR="00FC5D5B" w:rsidRPr="00D31C15">
        <w:rPr>
          <w:rFonts w:asciiTheme="minorHAnsi" w:hAnsiTheme="minorHAnsi" w:cstheme="minorHAnsi"/>
          <w:sz w:val="22"/>
          <w:szCs w:val="22"/>
        </w:rPr>
        <w:t xml:space="preserve"> </w:t>
      </w:r>
      <w:r w:rsidR="00605669" w:rsidRPr="00D31C15">
        <w:rPr>
          <w:rFonts w:asciiTheme="minorHAnsi" w:hAnsiTheme="minorHAnsi" w:cstheme="minorHAnsi"/>
          <w:sz w:val="22"/>
          <w:szCs w:val="22"/>
        </w:rPr>
        <w:t>Veliki trud oko pripreme i organizacije se isplatio. Naime, zadruga „Rode”  s</w:t>
      </w:r>
      <w:r w:rsidR="00046B4F">
        <w:rPr>
          <w:rFonts w:asciiTheme="minorHAnsi" w:hAnsiTheme="minorHAnsi" w:cstheme="minorHAnsi"/>
          <w:sz w:val="22"/>
          <w:szCs w:val="22"/>
        </w:rPr>
        <w:t xml:space="preserve">e s </w:t>
      </w:r>
      <w:r w:rsidR="00605669" w:rsidRPr="00D31C15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Domaćim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namazom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kikirikija</w:t>
      </w:r>
      <w:proofErr w:type="spellEnd"/>
      <w:r w:rsidR="00046B4F">
        <w:rPr>
          <w:rFonts w:asciiTheme="minorHAnsi" w:hAnsiTheme="minorHAnsi" w:cstheme="minorHAnsi"/>
          <w:sz w:val="22"/>
          <w:szCs w:val="22"/>
        </w:rPr>
        <w:t xml:space="preserve"> </w:t>
      </w:r>
      <w:r w:rsidR="002D57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D57BB">
        <w:rPr>
          <w:rFonts w:asciiTheme="minorHAnsi" w:hAnsiTheme="minorHAnsi" w:cstheme="minorHAnsi"/>
          <w:sz w:val="22"/>
          <w:szCs w:val="22"/>
        </w:rPr>
        <w:t>plasirala</w:t>
      </w:r>
      <w:proofErr w:type="spellEnd"/>
      <w:r w:rsidR="002D57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državnu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5669" w:rsidRPr="00D31C15">
        <w:rPr>
          <w:rFonts w:asciiTheme="minorHAnsi" w:hAnsiTheme="minorHAnsi" w:cstheme="minorHAnsi"/>
          <w:sz w:val="22"/>
          <w:szCs w:val="22"/>
        </w:rPr>
        <w:t>smotru</w:t>
      </w:r>
      <w:proofErr w:type="spellEnd"/>
      <w:r w:rsidR="00605669" w:rsidRPr="00D31C15">
        <w:rPr>
          <w:rFonts w:asciiTheme="minorHAnsi" w:hAnsiTheme="minorHAnsi" w:cstheme="minorHAnsi"/>
          <w:sz w:val="22"/>
          <w:szCs w:val="22"/>
        </w:rPr>
        <w:t xml:space="preserve"> učeničkih zadruga RH koja će se održati krajem rujna u Poreču.</w:t>
      </w:r>
    </w:p>
    <w:p w14:paraId="66F96B36" w14:textId="77777777" w:rsidR="00DA33AD" w:rsidRPr="00D31C15" w:rsidRDefault="00DA33AD" w:rsidP="0060566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257F0B7" w14:textId="6A19F924" w:rsidR="00F74AE2" w:rsidRPr="00D31C15" w:rsidRDefault="002439BD" w:rsidP="00051FF5">
      <w:pPr>
        <w:pStyle w:val="Bezproreda"/>
        <w:rPr>
          <w:rFonts w:cstheme="minorHAnsi"/>
          <w:shd w:val="clear" w:color="auto" w:fill="FFFFFF"/>
        </w:rPr>
      </w:pPr>
      <w:r w:rsidRPr="00D31C15">
        <w:rPr>
          <w:rFonts w:cstheme="minorHAnsi"/>
          <w:shd w:val="clear" w:color="auto" w:fill="FFFFFF"/>
        </w:rPr>
        <w:t xml:space="preserve"> </w:t>
      </w:r>
      <w:r w:rsidR="00F74AE2" w:rsidRPr="00D31C15">
        <w:rPr>
          <w:rFonts w:cstheme="minorHAnsi"/>
        </w:rPr>
        <w:t>Školska godina 202</w:t>
      </w:r>
      <w:r w:rsidR="00971989">
        <w:rPr>
          <w:rFonts w:cstheme="minorHAnsi"/>
        </w:rPr>
        <w:t>5</w:t>
      </w:r>
      <w:r w:rsidR="00F74AE2" w:rsidRPr="00D31C15">
        <w:rPr>
          <w:rFonts w:cstheme="minorHAnsi"/>
        </w:rPr>
        <w:t>./202</w:t>
      </w:r>
      <w:r w:rsidR="00971989">
        <w:rPr>
          <w:rFonts w:cstheme="minorHAnsi"/>
        </w:rPr>
        <w:t>6</w:t>
      </w:r>
      <w:r w:rsidR="00F74AE2" w:rsidRPr="00D31C15">
        <w:rPr>
          <w:rFonts w:cstheme="minorHAnsi"/>
        </w:rPr>
        <w:t xml:space="preserve">. je počela </w:t>
      </w:r>
      <w:r w:rsidR="00971989">
        <w:rPr>
          <w:rFonts w:cstheme="minorHAnsi"/>
        </w:rPr>
        <w:t>8</w:t>
      </w:r>
      <w:r w:rsidR="00F74AE2" w:rsidRPr="00D31C15">
        <w:rPr>
          <w:rFonts w:cstheme="minorHAnsi"/>
        </w:rPr>
        <w:t>.rujna 202</w:t>
      </w:r>
      <w:r w:rsidR="00971989">
        <w:rPr>
          <w:rFonts w:cstheme="minorHAnsi"/>
        </w:rPr>
        <w:t>5</w:t>
      </w:r>
      <w:r w:rsidR="00F74AE2" w:rsidRPr="00D31C15">
        <w:rPr>
          <w:rFonts w:cstheme="minorHAnsi"/>
        </w:rPr>
        <w:t>. godine.</w:t>
      </w:r>
    </w:p>
    <w:p w14:paraId="15558862" w14:textId="00EBC49E" w:rsidR="002439BD" w:rsidRDefault="002439BD" w:rsidP="002439BD">
      <w:pPr>
        <w:rPr>
          <w:rFonts w:cstheme="minorHAnsi"/>
          <w:color w:val="232323"/>
          <w:shd w:val="clear" w:color="auto" w:fill="FFFFFF"/>
        </w:rPr>
      </w:pPr>
    </w:p>
    <w:p w14:paraId="6FE28A75" w14:textId="4B8F0567" w:rsidR="00C55A1E" w:rsidRDefault="00C55A1E" w:rsidP="002439BD">
      <w:pPr>
        <w:rPr>
          <w:rFonts w:cstheme="minorHAnsi"/>
          <w:color w:val="232323"/>
          <w:shd w:val="clear" w:color="auto" w:fill="FFFFFF"/>
        </w:rPr>
      </w:pPr>
    </w:p>
    <w:p w14:paraId="48CF0B7F" w14:textId="77777777" w:rsidR="008A26A9" w:rsidRDefault="008A26A9" w:rsidP="002439BD">
      <w:pPr>
        <w:rPr>
          <w:rFonts w:cstheme="minorHAnsi"/>
          <w:color w:val="232323"/>
          <w:shd w:val="clear" w:color="auto" w:fill="FFFFFF"/>
        </w:rPr>
      </w:pPr>
    </w:p>
    <w:p w14:paraId="1FCBBE78" w14:textId="77777777" w:rsidR="00EA34D6" w:rsidRPr="00394F77" w:rsidRDefault="00EA34D6" w:rsidP="00394F77">
      <w:pPr>
        <w:spacing w:after="0" w:line="240" w:lineRule="auto"/>
        <w:jc w:val="both"/>
        <w:rPr>
          <w:rFonts w:cstheme="minorHAnsi"/>
          <w:i/>
        </w:rPr>
      </w:pPr>
    </w:p>
    <w:p w14:paraId="48E80AE4" w14:textId="28EDD496" w:rsidR="00662460" w:rsidRPr="000028EE" w:rsidRDefault="00662460" w:rsidP="004145CD">
      <w:pPr>
        <w:spacing w:after="0" w:line="240" w:lineRule="auto"/>
        <w:rPr>
          <w:rFonts w:cstheme="minorHAnsi"/>
          <w:b/>
          <w:i/>
        </w:rPr>
      </w:pPr>
      <w:r w:rsidRPr="000028EE">
        <w:rPr>
          <w:rFonts w:cstheme="minorHAnsi"/>
          <w:b/>
          <w:i/>
        </w:rPr>
        <w:t xml:space="preserve">POKAZATELJI USPJEŠNOSTI PROGRAMA: </w:t>
      </w:r>
    </w:p>
    <w:tbl>
      <w:tblPr>
        <w:tblStyle w:val="Reetkatablice"/>
        <w:tblW w:w="10296" w:type="dxa"/>
        <w:tblLayout w:type="fixed"/>
        <w:tblLook w:val="04A0" w:firstRow="1" w:lastRow="0" w:firstColumn="1" w:lastColumn="0" w:noHBand="0" w:noVBand="1"/>
      </w:tblPr>
      <w:tblGrid>
        <w:gridCol w:w="2074"/>
        <w:gridCol w:w="2268"/>
        <w:gridCol w:w="1276"/>
        <w:gridCol w:w="1134"/>
        <w:gridCol w:w="1276"/>
        <w:gridCol w:w="1134"/>
        <w:gridCol w:w="1134"/>
      </w:tblGrid>
      <w:tr w:rsidR="00D20922" w:rsidRPr="000028EE" w14:paraId="4BD10A1F" w14:textId="061A1606" w:rsidTr="00910360">
        <w:trPr>
          <w:trHeight w:val="599"/>
        </w:trPr>
        <w:tc>
          <w:tcPr>
            <w:tcW w:w="2074" w:type="dxa"/>
            <w:shd w:val="clear" w:color="auto" w:fill="FDE9D9" w:themeFill="accent6" w:themeFillTint="33"/>
            <w:vAlign w:val="center"/>
          </w:tcPr>
          <w:p w14:paraId="08F69669" w14:textId="77777777" w:rsidR="00D20922" w:rsidRPr="008A26A9" w:rsidRDefault="00D20922" w:rsidP="00D20922">
            <w:pPr>
              <w:jc w:val="center"/>
              <w:rPr>
                <w:rFonts w:cstheme="minorHAnsi"/>
              </w:rPr>
            </w:pPr>
            <w:r w:rsidRPr="008A26A9">
              <w:rPr>
                <w:rFonts w:cstheme="minorHAnsi"/>
              </w:rPr>
              <w:t>Pokazatelj uspješnosti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76F4FBDB" w14:textId="77777777" w:rsidR="00D20922" w:rsidRPr="008A26A9" w:rsidRDefault="00D20922" w:rsidP="00D20922">
            <w:pPr>
              <w:jc w:val="center"/>
              <w:rPr>
                <w:rFonts w:cstheme="minorHAnsi"/>
              </w:rPr>
            </w:pPr>
            <w:r w:rsidRPr="008A26A9">
              <w:rPr>
                <w:rFonts w:cstheme="minorHAnsi"/>
              </w:rPr>
              <w:t>Definicija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2F6EE5DD" w14:textId="77777777" w:rsidR="00D20922" w:rsidRPr="008A26A9" w:rsidRDefault="00D20922" w:rsidP="00D20922">
            <w:pPr>
              <w:jc w:val="center"/>
              <w:rPr>
                <w:rFonts w:cstheme="minorHAnsi"/>
              </w:rPr>
            </w:pPr>
            <w:r w:rsidRPr="008A26A9">
              <w:rPr>
                <w:rFonts w:cstheme="minorHAnsi"/>
              </w:rPr>
              <w:t>Jedinica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4C7518F0" w14:textId="68494E79" w:rsidR="00D20922" w:rsidRPr="008A26A9" w:rsidRDefault="00D20922" w:rsidP="00D20922">
            <w:pPr>
              <w:jc w:val="center"/>
              <w:rPr>
                <w:rFonts w:cstheme="minorHAnsi"/>
              </w:rPr>
            </w:pPr>
            <w:r w:rsidRPr="008A26A9">
              <w:rPr>
                <w:rFonts w:cstheme="minorHAnsi"/>
              </w:rPr>
              <w:t>Polazna vrijednost 2025.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434A9E3B" w14:textId="4F27041A" w:rsidR="00D20922" w:rsidRPr="008A26A9" w:rsidRDefault="00D20922" w:rsidP="00D20922">
            <w:pPr>
              <w:jc w:val="center"/>
              <w:rPr>
                <w:rFonts w:cstheme="minorHAnsi"/>
              </w:rPr>
            </w:pPr>
            <w:r w:rsidRPr="008A26A9">
              <w:t>Ciljana vrijednost 2026.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9963708" w14:textId="149EC07E" w:rsidR="00D20922" w:rsidRPr="008A26A9" w:rsidRDefault="00D20922" w:rsidP="00D20922">
            <w:pPr>
              <w:jc w:val="center"/>
            </w:pPr>
            <w:r w:rsidRPr="008A26A9">
              <w:t>Ciljana vrijednost 202</w:t>
            </w:r>
            <w:r w:rsidRPr="008A26A9">
              <w:t>7</w:t>
            </w:r>
            <w:r w:rsidRPr="008A26A9">
              <w:t>.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1CB8560" w14:textId="4AB9026C" w:rsidR="00D20922" w:rsidRPr="008A26A9" w:rsidRDefault="00D20922" w:rsidP="00D20922">
            <w:pPr>
              <w:jc w:val="center"/>
            </w:pPr>
            <w:r w:rsidRPr="008A26A9">
              <w:t>Ciljana vrijednost 202</w:t>
            </w:r>
            <w:r w:rsidRPr="008A26A9">
              <w:t>8</w:t>
            </w:r>
            <w:r w:rsidRPr="008A26A9">
              <w:t>.</w:t>
            </w:r>
          </w:p>
        </w:tc>
      </w:tr>
      <w:tr w:rsidR="00D20922" w:rsidRPr="000028EE" w14:paraId="0BFF721E" w14:textId="185E0069" w:rsidTr="00910360">
        <w:trPr>
          <w:trHeight w:val="195"/>
        </w:trPr>
        <w:tc>
          <w:tcPr>
            <w:tcW w:w="2074" w:type="dxa"/>
            <w:vAlign w:val="center"/>
          </w:tcPr>
          <w:p w14:paraId="2D7E13EA" w14:textId="0EC34AFE" w:rsidR="00D20922" w:rsidRPr="00426C82" w:rsidRDefault="00D20922" w:rsidP="00D20922">
            <w:pPr>
              <w:rPr>
                <w:rFonts w:cstheme="minorHAnsi"/>
              </w:rPr>
            </w:pPr>
            <w:r w:rsidRPr="00426C82">
              <w:rPr>
                <w:rFonts w:cstheme="minorHAnsi"/>
              </w:rPr>
              <w:t>Povećanje broja učenika koji su uključeni u različite  događaje, radionice i natjecanja</w:t>
            </w:r>
          </w:p>
        </w:tc>
        <w:tc>
          <w:tcPr>
            <w:tcW w:w="2268" w:type="dxa"/>
            <w:vAlign w:val="center"/>
          </w:tcPr>
          <w:p w14:paraId="58CECAE1" w14:textId="51B3B2A6" w:rsidR="00D20922" w:rsidRPr="00426C82" w:rsidRDefault="00D20922" w:rsidP="00D20922">
            <w:pPr>
              <w:jc w:val="both"/>
              <w:rPr>
                <w:rFonts w:cstheme="minorHAnsi"/>
              </w:rPr>
            </w:pPr>
            <w:r w:rsidRPr="00426C82">
              <w:rPr>
                <w:rFonts w:cstheme="minorHAnsi"/>
              </w:rPr>
              <w:t>Učenike se potiče na izražavanje kreativnosti, talenata i sposobnosti kroz ovakve aktivnosti</w:t>
            </w:r>
          </w:p>
        </w:tc>
        <w:tc>
          <w:tcPr>
            <w:tcW w:w="1276" w:type="dxa"/>
            <w:vAlign w:val="center"/>
          </w:tcPr>
          <w:p w14:paraId="1049EF89" w14:textId="27E0F420" w:rsidR="00D20922" w:rsidRPr="008A26A9" w:rsidRDefault="00D20922" w:rsidP="00D209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26A9">
              <w:rPr>
                <w:rFonts w:cstheme="minorHAnsi"/>
                <w:sz w:val="20"/>
                <w:szCs w:val="20"/>
              </w:rPr>
              <w:t>Broj učenika</w:t>
            </w:r>
          </w:p>
        </w:tc>
        <w:tc>
          <w:tcPr>
            <w:tcW w:w="1134" w:type="dxa"/>
            <w:vAlign w:val="center"/>
          </w:tcPr>
          <w:p w14:paraId="7F770D6B" w14:textId="416896F2" w:rsidR="00D20922" w:rsidRPr="008A26A9" w:rsidRDefault="008A26A9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14:paraId="154AB9FC" w14:textId="00FAC428" w:rsidR="00D20922" w:rsidRPr="008A26A9" w:rsidRDefault="008A26A9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739C75D8" w14:textId="5C87F921" w:rsidR="00D20922" w:rsidRPr="008A26A9" w:rsidRDefault="008A26A9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20922" w:rsidRPr="008A26A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94270D1" w14:textId="66FC33F6" w:rsidR="00D20922" w:rsidRPr="008A26A9" w:rsidRDefault="008A26A9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20922" w:rsidRPr="008A26A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20922" w:rsidRPr="000028EE" w14:paraId="2138EF70" w14:textId="747FA4F2" w:rsidTr="00910360">
        <w:trPr>
          <w:trHeight w:val="195"/>
        </w:trPr>
        <w:tc>
          <w:tcPr>
            <w:tcW w:w="2074" w:type="dxa"/>
            <w:vAlign w:val="center"/>
          </w:tcPr>
          <w:p w14:paraId="61C9994D" w14:textId="354C58DB" w:rsidR="00D20922" w:rsidRPr="00426C82" w:rsidRDefault="00D20922" w:rsidP="00D20922">
            <w:pPr>
              <w:jc w:val="both"/>
              <w:rPr>
                <w:rFonts w:cstheme="minorHAnsi"/>
              </w:rPr>
            </w:pPr>
            <w:r w:rsidRPr="00426C82">
              <w:rPr>
                <w:rFonts w:cstheme="minorHAnsi"/>
              </w:rPr>
              <w:t>Uključivanje učenika u izvannastavne aktivnosti.</w:t>
            </w:r>
          </w:p>
        </w:tc>
        <w:tc>
          <w:tcPr>
            <w:tcW w:w="2268" w:type="dxa"/>
            <w:vAlign w:val="center"/>
          </w:tcPr>
          <w:p w14:paraId="0E0B05DA" w14:textId="5D069A3E" w:rsidR="00D20922" w:rsidRPr="00426C82" w:rsidRDefault="00D20922" w:rsidP="00D20922">
            <w:pPr>
              <w:jc w:val="both"/>
              <w:rPr>
                <w:rFonts w:cstheme="minorHAnsi"/>
              </w:rPr>
            </w:pPr>
            <w:r w:rsidRPr="00426C82">
              <w:rPr>
                <w:rFonts w:cstheme="minorHAnsi"/>
              </w:rPr>
              <w:t>Uvođenjem dodatnih aktivnosti za učenike s posebnim interesima za određena područja, proširenje znanja iz istih.</w:t>
            </w:r>
          </w:p>
        </w:tc>
        <w:tc>
          <w:tcPr>
            <w:tcW w:w="1276" w:type="dxa"/>
            <w:vAlign w:val="center"/>
          </w:tcPr>
          <w:p w14:paraId="57EC3EBB" w14:textId="191757C3" w:rsidR="00D20922" w:rsidRPr="008A26A9" w:rsidRDefault="00D20922" w:rsidP="00D209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26A9">
              <w:rPr>
                <w:rFonts w:cstheme="minorHAnsi"/>
                <w:sz w:val="20"/>
                <w:szCs w:val="20"/>
              </w:rPr>
              <w:t>Broj  učenika</w:t>
            </w:r>
          </w:p>
        </w:tc>
        <w:tc>
          <w:tcPr>
            <w:tcW w:w="1134" w:type="dxa"/>
            <w:vAlign w:val="center"/>
          </w:tcPr>
          <w:p w14:paraId="1D2F712A" w14:textId="663EF0A4" w:rsidR="00D20922" w:rsidRPr="008A26A9" w:rsidRDefault="008A26A9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40151AF2" w14:textId="4095B067" w:rsidR="00D20922" w:rsidRPr="008A26A9" w:rsidRDefault="008A26A9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233AD4FD" w14:textId="4739655F" w:rsidR="00D20922" w:rsidRPr="008A26A9" w:rsidRDefault="007D558C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5FE7DE69" w14:textId="1DDCB022" w:rsidR="00D20922" w:rsidRPr="008A26A9" w:rsidRDefault="007D558C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D20922" w:rsidRPr="000028EE" w14:paraId="3612F4EE" w14:textId="62969F1B" w:rsidTr="00910360">
        <w:trPr>
          <w:trHeight w:val="2085"/>
        </w:trPr>
        <w:tc>
          <w:tcPr>
            <w:tcW w:w="2074" w:type="dxa"/>
            <w:vAlign w:val="center"/>
          </w:tcPr>
          <w:p w14:paraId="20464F17" w14:textId="657E8DFA" w:rsidR="00D20922" w:rsidRPr="00426C82" w:rsidRDefault="00D20922" w:rsidP="00D20922">
            <w:pPr>
              <w:rPr>
                <w:rFonts w:cstheme="minorHAnsi"/>
              </w:rPr>
            </w:pPr>
            <w:r w:rsidRPr="00426C82">
              <w:rPr>
                <w:rFonts w:cstheme="minorHAnsi"/>
              </w:rPr>
              <w:t xml:space="preserve">Promotivni materijali i promicanje ustanove putem Dana otvorenih vrata </w:t>
            </w:r>
          </w:p>
        </w:tc>
        <w:tc>
          <w:tcPr>
            <w:tcW w:w="2268" w:type="dxa"/>
            <w:vAlign w:val="center"/>
          </w:tcPr>
          <w:p w14:paraId="3C03EAF7" w14:textId="2D904498" w:rsidR="00D20922" w:rsidRPr="00426C82" w:rsidRDefault="00D20922" w:rsidP="00D20922">
            <w:pPr>
              <w:rPr>
                <w:lang w:eastAsia="ar-SA"/>
              </w:rPr>
            </w:pPr>
            <w:r w:rsidRPr="00426C82">
              <w:rPr>
                <w:lang w:eastAsia="ar-SA"/>
              </w:rPr>
              <w:t>povećanje broja zainteresiranih učenika osnovnih škola za upis u strukovna zanimanja, a time i mogućeg postizanja optimalnog broja razrednih odjela u odnosu na broj učenika prema Državnom pedagoškom standardu.</w:t>
            </w:r>
          </w:p>
          <w:p w14:paraId="4454F00F" w14:textId="5D292E4E" w:rsidR="00D20922" w:rsidRPr="00426C82" w:rsidRDefault="00D20922" w:rsidP="00D20922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7F1F2BEF" w14:textId="7501DA28" w:rsidR="00D20922" w:rsidRPr="008A26A9" w:rsidRDefault="00D20922" w:rsidP="00D209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26A9">
              <w:rPr>
                <w:rFonts w:cstheme="minorHAnsi"/>
                <w:sz w:val="20"/>
                <w:szCs w:val="20"/>
              </w:rPr>
              <w:t>Broj  učenika</w:t>
            </w:r>
          </w:p>
        </w:tc>
        <w:tc>
          <w:tcPr>
            <w:tcW w:w="1134" w:type="dxa"/>
            <w:vAlign w:val="center"/>
          </w:tcPr>
          <w:p w14:paraId="19B74738" w14:textId="59450F01" w:rsidR="00D20922" w:rsidRPr="008A26A9" w:rsidRDefault="00D20922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26A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2733FE9F" w14:textId="44660C6A" w:rsidR="00D20922" w:rsidRPr="008A26A9" w:rsidRDefault="00D20922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26A9">
              <w:rPr>
                <w:rFonts w:cstheme="minorHAnsi"/>
                <w:sz w:val="20"/>
                <w:szCs w:val="20"/>
              </w:rPr>
              <w:t>2</w:t>
            </w:r>
            <w:r w:rsidR="007D558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210D377" w14:textId="34FB3C33" w:rsidR="00D20922" w:rsidRPr="008A26A9" w:rsidRDefault="00D20922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26A9">
              <w:rPr>
                <w:rFonts w:cstheme="minorHAnsi"/>
                <w:sz w:val="20"/>
                <w:szCs w:val="20"/>
              </w:rPr>
              <w:t>2</w:t>
            </w:r>
            <w:r w:rsidR="007D558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762CC63" w14:textId="5164F122" w:rsidR="00D20922" w:rsidRPr="008A26A9" w:rsidRDefault="00D20922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 w:rsidRPr="008A26A9">
              <w:rPr>
                <w:rFonts w:cstheme="minorHAnsi"/>
                <w:sz w:val="20"/>
                <w:szCs w:val="20"/>
              </w:rPr>
              <w:t>2</w:t>
            </w:r>
            <w:r w:rsidR="007D558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D20922" w:rsidRPr="000028EE" w14:paraId="3CC38A48" w14:textId="3CDFA790" w:rsidTr="00910360">
        <w:trPr>
          <w:trHeight w:val="657"/>
        </w:trPr>
        <w:tc>
          <w:tcPr>
            <w:tcW w:w="2074" w:type="dxa"/>
            <w:vAlign w:val="center"/>
          </w:tcPr>
          <w:p w14:paraId="104B180B" w14:textId="64D1DCD1" w:rsidR="00D20922" w:rsidRPr="001152C5" w:rsidRDefault="00D20922" w:rsidP="00D209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Tekuće i investicijsko održavanje objekata škole </w:t>
            </w:r>
          </w:p>
        </w:tc>
        <w:tc>
          <w:tcPr>
            <w:tcW w:w="2268" w:type="dxa"/>
            <w:vAlign w:val="center"/>
          </w:tcPr>
          <w:p w14:paraId="243D62CE" w14:textId="5F4ABB06" w:rsidR="00D20922" w:rsidRPr="00426C82" w:rsidRDefault="00D20922" w:rsidP="00D2092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Održavanje sigurnosti škole</w:t>
            </w:r>
          </w:p>
          <w:p w14:paraId="2BE61FB6" w14:textId="54BF3586" w:rsidR="00D20922" w:rsidRPr="001152C5" w:rsidRDefault="00D20922" w:rsidP="00D209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5B480F" w14:textId="282F773F" w:rsidR="00D20922" w:rsidRPr="008A26A9" w:rsidRDefault="00D20922" w:rsidP="00D209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26A9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66E8311A" w14:textId="3B4E1744" w:rsidR="00D20922" w:rsidRPr="008A26A9" w:rsidRDefault="007D558C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1276" w:type="dxa"/>
            <w:vAlign w:val="center"/>
          </w:tcPr>
          <w:p w14:paraId="74B0A17C" w14:textId="4136F700" w:rsidR="00D20922" w:rsidRPr="008A26A9" w:rsidRDefault="007D558C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165A08ED" w14:textId="74AEA40C" w:rsidR="00D20922" w:rsidRPr="008A26A9" w:rsidRDefault="00D20922" w:rsidP="00D20922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2C133B" w14:textId="6AD85386" w:rsidR="00D20922" w:rsidRPr="008A26A9" w:rsidRDefault="00D20922" w:rsidP="00D20922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D20922" w:rsidRPr="000028EE" w14:paraId="015473F4" w14:textId="1FA7967B" w:rsidTr="00910360">
        <w:trPr>
          <w:trHeight w:val="657"/>
        </w:trPr>
        <w:tc>
          <w:tcPr>
            <w:tcW w:w="2074" w:type="dxa"/>
            <w:vAlign w:val="center"/>
          </w:tcPr>
          <w:p w14:paraId="4BFAE77C" w14:textId="20EACCDE" w:rsidR="00D20922" w:rsidRDefault="00D20922" w:rsidP="00D209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 - zakonski standard</w:t>
            </w:r>
          </w:p>
        </w:tc>
        <w:tc>
          <w:tcPr>
            <w:tcW w:w="2268" w:type="dxa"/>
            <w:vAlign w:val="center"/>
          </w:tcPr>
          <w:p w14:paraId="738F5DEE" w14:textId="10C874C5" w:rsidR="00D20922" w:rsidRDefault="00D20922" w:rsidP="00D20922">
            <w:r>
              <w:rPr>
                <w:rFonts w:cstheme="minorHAnsi"/>
                <w:lang w:eastAsia="ar-SA"/>
              </w:rPr>
              <w:t>N</w:t>
            </w:r>
            <w:r w:rsidRPr="00813B9C">
              <w:rPr>
                <w:rFonts w:cstheme="minorHAnsi"/>
                <w:lang w:eastAsia="ar-SA"/>
              </w:rPr>
              <w:t>esmetano i kvalitetno odvijanje odgojno obrazovnog procesa</w:t>
            </w:r>
          </w:p>
        </w:tc>
        <w:tc>
          <w:tcPr>
            <w:tcW w:w="1276" w:type="dxa"/>
            <w:vAlign w:val="center"/>
          </w:tcPr>
          <w:p w14:paraId="5E136427" w14:textId="66AA5C4A" w:rsidR="00D20922" w:rsidRPr="008A26A9" w:rsidRDefault="00D20922" w:rsidP="00D209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A26A9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28F60D34" w14:textId="5587994B" w:rsidR="00D20922" w:rsidRPr="008A26A9" w:rsidRDefault="007D558C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02653FFD" w14:textId="5050E93A" w:rsidR="00D20922" w:rsidRPr="008A26A9" w:rsidRDefault="007D558C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00EF9E65" w14:textId="2DC8EB1F" w:rsidR="00D20922" w:rsidRPr="008A26A9" w:rsidRDefault="007D558C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D20922" w:rsidRPr="008A26A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B44A447" w14:textId="6E3E6069" w:rsidR="00D20922" w:rsidRPr="008A26A9" w:rsidRDefault="007D558C" w:rsidP="00D20922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</w:tr>
    </w:tbl>
    <w:p w14:paraId="37993837" w14:textId="1BE244DB" w:rsidR="004145CD" w:rsidRPr="000028EE" w:rsidRDefault="004145CD" w:rsidP="004145CD">
      <w:pPr>
        <w:spacing w:after="0" w:line="240" w:lineRule="auto"/>
        <w:rPr>
          <w:rFonts w:cstheme="minorHAnsi"/>
          <w:b/>
          <w:i/>
        </w:rPr>
      </w:pPr>
    </w:p>
    <w:p w14:paraId="3CE1016D" w14:textId="4B2E8145" w:rsidR="001E5FE4" w:rsidRDefault="001E5FE4" w:rsidP="001E5FE4">
      <w:pPr>
        <w:spacing w:after="0" w:line="240" w:lineRule="auto"/>
        <w:rPr>
          <w:rFonts w:cstheme="minorHAnsi"/>
          <w:b/>
          <w:bCs/>
        </w:rPr>
      </w:pPr>
    </w:p>
    <w:p w14:paraId="522204D7" w14:textId="7E207E99" w:rsidR="004B4975" w:rsidRDefault="004B4975" w:rsidP="001E5FE4">
      <w:pPr>
        <w:spacing w:after="0" w:line="240" w:lineRule="auto"/>
        <w:rPr>
          <w:rFonts w:cstheme="minorHAnsi"/>
          <w:b/>
          <w:bCs/>
        </w:rPr>
      </w:pPr>
    </w:p>
    <w:p w14:paraId="3FA5B343" w14:textId="52DAD899" w:rsidR="004B4975" w:rsidRDefault="004B4975" w:rsidP="001E5FE4">
      <w:pPr>
        <w:spacing w:after="0" w:line="240" w:lineRule="auto"/>
        <w:rPr>
          <w:rFonts w:cstheme="minorHAnsi"/>
          <w:b/>
          <w:bCs/>
        </w:rPr>
      </w:pPr>
    </w:p>
    <w:p w14:paraId="30B43575" w14:textId="0C73951C" w:rsidR="004B4975" w:rsidRDefault="004B4975" w:rsidP="001E5FE4">
      <w:pPr>
        <w:spacing w:after="0" w:line="240" w:lineRule="auto"/>
        <w:rPr>
          <w:rFonts w:cstheme="minorHAnsi"/>
          <w:b/>
          <w:bCs/>
        </w:rPr>
      </w:pPr>
    </w:p>
    <w:p w14:paraId="492C1136" w14:textId="3A9D2DBE" w:rsidR="004B4975" w:rsidRDefault="004B4975" w:rsidP="001E5FE4">
      <w:pPr>
        <w:spacing w:after="0" w:line="240" w:lineRule="auto"/>
        <w:rPr>
          <w:rFonts w:cstheme="minorHAnsi"/>
          <w:b/>
          <w:bCs/>
        </w:rPr>
      </w:pPr>
    </w:p>
    <w:p w14:paraId="3AF0A5CB" w14:textId="3D15396F" w:rsidR="004B4975" w:rsidRDefault="004B4975" w:rsidP="001E5FE4">
      <w:pPr>
        <w:spacing w:after="0" w:line="240" w:lineRule="auto"/>
        <w:rPr>
          <w:rFonts w:cstheme="minorHAnsi"/>
          <w:b/>
          <w:bCs/>
        </w:rPr>
      </w:pPr>
    </w:p>
    <w:p w14:paraId="7249253F" w14:textId="7B26DE7D" w:rsidR="004B4975" w:rsidRDefault="004B4975" w:rsidP="001E5FE4">
      <w:pPr>
        <w:spacing w:after="0" w:line="240" w:lineRule="auto"/>
        <w:rPr>
          <w:rFonts w:cstheme="minorHAnsi"/>
          <w:b/>
          <w:bCs/>
        </w:rPr>
      </w:pPr>
    </w:p>
    <w:p w14:paraId="1D326450" w14:textId="313F1121" w:rsidR="004B4975" w:rsidRDefault="004B4975" w:rsidP="001E5FE4">
      <w:pPr>
        <w:spacing w:after="0" w:line="240" w:lineRule="auto"/>
        <w:rPr>
          <w:rFonts w:cstheme="minorHAnsi"/>
          <w:b/>
          <w:bCs/>
        </w:rPr>
      </w:pPr>
    </w:p>
    <w:p w14:paraId="5B80DE14" w14:textId="3AB59C39" w:rsidR="004B4975" w:rsidRDefault="004B4975" w:rsidP="001E5FE4">
      <w:pPr>
        <w:spacing w:after="0" w:line="240" w:lineRule="auto"/>
        <w:rPr>
          <w:rFonts w:cstheme="minorHAnsi"/>
          <w:b/>
          <w:bCs/>
        </w:rPr>
      </w:pPr>
    </w:p>
    <w:p w14:paraId="6437187D" w14:textId="30B34ED3" w:rsidR="000E22AB" w:rsidRDefault="000E22AB" w:rsidP="001E5FE4">
      <w:pPr>
        <w:spacing w:after="0" w:line="240" w:lineRule="auto"/>
        <w:rPr>
          <w:rFonts w:cstheme="minorHAnsi"/>
          <w:b/>
          <w:bCs/>
        </w:rPr>
      </w:pPr>
    </w:p>
    <w:p w14:paraId="69E3BF34" w14:textId="77777777" w:rsidR="000E22AB" w:rsidRDefault="000E22AB" w:rsidP="001E5FE4">
      <w:pPr>
        <w:spacing w:after="0" w:line="240" w:lineRule="auto"/>
        <w:rPr>
          <w:rFonts w:cstheme="minorHAnsi"/>
          <w:b/>
          <w:bCs/>
        </w:rPr>
      </w:pPr>
    </w:p>
    <w:p w14:paraId="67C6C45C" w14:textId="4F67DF5A" w:rsidR="004B4975" w:rsidRDefault="004B4975" w:rsidP="001E5FE4">
      <w:pPr>
        <w:spacing w:after="0" w:line="240" w:lineRule="auto"/>
        <w:rPr>
          <w:rFonts w:cstheme="minorHAnsi"/>
          <w:b/>
          <w:bCs/>
        </w:rPr>
      </w:pPr>
    </w:p>
    <w:p w14:paraId="5EF0690B" w14:textId="77777777" w:rsidR="004B4975" w:rsidRDefault="004B4975" w:rsidP="001E5FE4">
      <w:pPr>
        <w:spacing w:after="0" w:line="240" w:lineRule="auto"/>
        <w:rPr>
          <w:rFonts w:cstheme="minorHAnsi"/>
          <w:b/>
          <w:bCs/>
        </w:rPr>
      </w:pPr>
    </w:p>
    <w:p w14:paraId="3DDA4A38" w14:textId="77777777" w:rsidR="008C5D7B" w:rsidRPr="00766B49" w:rsidRDefault="008C5D7B" w:rsidP="008C5D7B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FINANCIJSKI PLAN </w:t>
      </w:r>
      <w:r>
        <w:rPr>
          <w:rFonts w:cstheme="minorHAnsi"/>
          <w:b/>
        </w:rPr>
        <w:t xml:space="preserve">ZA </w:t>
      </w:r>
      <w:r w:rsidRPr="00766B49">
        <w:rPr>
          <w:rFonts w:cstheme="minorHAnsi"/>
          <w:b/>
        </w:rPr>
        <w:t>202</w:t>
      </w:r>
      <w:r>
        <w:rPr>
          <w:rFonts w:cstheme="minorHAnsi"/>
          <w:b/>
        </w:rPr>
        <w:t>6</w:t>
      </w:r>
      <w:r w:rsidRPr="00766B49">
        <w:rPr>
          <w:rFonts w:cstheme="minorHAnsi"/>
          <w:b/>
        </w:rPr>
        <w:t xml:space="preserve">. </w:t>
      </w:r>
      <w:r>
        <w:rPr>
          <w:rFonts w:cstheme="minorHAnsi"/>
          <w:b/>
        </w:rPr>
        <w:t xml:space="preserve">GODINU S PROJEKCIJAMA ZA 2027 I </w:t>
      </w:r>
      <w:r w:rsidRPr="00766B49">
        <w:rPr>
          <w:rFonts w:cstheme="minorHAnsi"/>
          <w:b/>
        </w:rPr>
        <w:t>202</w:t>
      </w:r>
      <w:r>
        <w:rPr>
          <w:rFonts w:cstheme="minorHAnsi"/>
          <w:b/>
        </w:rPr>
        <w:t>8</w:t>
      </w:r>
      <w:r w:rsidRPr="00766B49">
        <w:rPr>
          <w:rFonts w:cstheme="minorHAnsi"/>
          <w:b/>
        </w:rPr>
        <w:t>. GODIN</w:t>
      </w:r>
      <w:r>
        <w:rPr>
          <w:rFonts w:cstheme="minorHAnsi"/>
          <w:b/>
        </w:rPr>
        <w:t>U</w:t>
      </w:r>
      <w:r w:rsidRPr="00766B49">
        <w:rPr>
          <w:rFonts w:cstheme="minorHAnsi"/>
          <w:b/>
        </w:rPr>
        <w:t xml:space="preserve"> </w:t>
      </w:r>
      <w:r w:rsidRPr="00766B49">
        <w:rPr>
          <w:rFonts w:cstheme="minorHAnsi"/>
          <w:bCs/>
          <w:i/>
          <w:iCs/>
        </w:rPr>
        <w:t>(iznosi u EUR)</w:t>
      </w:r>
      <w:r w:rsidRPr="00766B49">
        <w:rPr>
          <w:rFonts w:cstheme="minorHAnsi"/>
          <w:b/>
        </w:rPr>
        <w:t>:</w:t>
      </w:r>
    </w:p>
    <w:p w14:paraId="5E880B59" w14:textId="77777777" w:rsidR="00693B6B" w:rsidRDefault="00693B6B" w:rsidP="001E5FE4">
      <w:pPr>
        <w:spacing w:after="0" w:line="240" w:lineRule="auto"/>
        <w:rPr>
          <w:rFonts w:cstheme="minorHAnsi"/>
          <w:b/>
          <w:bCs/>
        </w:rPr>
      </w:pPr>
    </w:p>
    <w:p w14:paraId="2440A268" w14:textId="2B846686" w:rsidR="00693B6B" w:rsidRPr="007617D3" w:rsidRDefault="00693B6B" w:rsidP="001E5FE4">
      <w:pPr>
        <w:spacing w:after="0" w:line="240" w:lineRule="auto"/>
        <w:rPr>
          <w:rFonts w:cstheme="minorHAnsi"/>
          <w:b/>
          <w:bCs/>
        </w:rPr>
      </w:pPr>
      <w:r w:rsidRPr="00693B6B">
        <w:rPr>
          <w:noProof/>
        </w:rPr>
        <w:drawing>
          <wp:inline distT="0" distB="0" distL="0" distR="0" wp14:anchorId="3D0C1966" wp14:editId="4D98EB79">
            <wp:extent cx="6439470" cy="2967319"/>
            <wp:effectExtent l="0" t="0" r="0" b="508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95" cy="297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9C08" w14:textId="77777777" w:rsidR="00B36200" w:rsidRPr="000028EE" w:rsidRDefault="00B36200" w:rsidP="004145CD">
      <w:pPr>
        <w:spacing w:after="0" w:line="240" w:lineRule="auto"/>
        <w:rPr>
          <w:rFonts w:cstheme="minorHAnsi"/>
          <w:b/>
          <w:i/>
          <w:sz w:val="10"/>
          <w:szCs w:val="10"/>
        </w:rPr>
      </w:pPr>
    </w:p>
    <w:p w14:paraId="73B9DFFB" w14:textId="32BCEBF5" w:rsidR="00672AAB" w:rsidRDefault="00672AAB" w:rsidP="00434AEE">
      <w:pPr>
        <w:spacing w:after="0" w:line="240" w:lineRule="auto"/>
        <w:rPr>
          <w:rFonts w:cstheme="minorHAnsi"/>
          <w:b/>
          <w:i/>
        </w:rPr>
      </w:pPr>
    </w:p>
    <w:p w14:paraId="0D5893E8" w14:textId="77777777" w:rsidR="0023568D" w:rsidRPr="00C27CEB" w:rsidRDefault="0023568D" w:rsidP="00672AAB">
      <w:pPr>
        <w:spacing w:after="0" w:line="240" w:lineRule="auto"/>
        <w:rPr>
          <w:rFonts w:cstheme="minorHAnsi"/>
        </w:rPr>
      </w:pPr>
    </w:p>
    <w:p w14:paraId="2803894C" w14:textId="77777777" w:rsidR="00C27B19" w:rsidRPr="00111E6A" w:rsidRDefault="00C27B19" w:rsidP="00C27B19">
      <w:pPr>
        <w:spacing w:after="0" w:line="240" w:lineRule="auto"/>
        <w:rPr>
          <w:rFonts w:cstheme="minorHAnsi"/>
          <w:i/>
        </w:rPr>
      </w:pPr>
      <w:r w:rsidRPr="00111E6A">
        <w:rPr>
          <w:rFonts w:cstheme="minorHAnsi"/>
          <w:b/>
        </w:rPr>
        <w:t>RAZLOG ODSTUPANJA OD PROŠLOGODI</w:t>
      </w:r>
      <w:r>
        <w:rPr>
          <w:rFonts w:cstheme="minorHAnsi"/>
          <w:b/>
        </w:rPr>
        <w:t>Š</w:t>
      </w:r>
      <w:r w:rsidRPr="00111E6A">
        <w:rPr>
          <w:rFonts w:cstheme="minorHAnsi"/>
          <w:b/>
        </w:rPr>
        <w:t xml:space="preserve">NJIH PROJEKCIJA: </w:t>
      </w:r>
    </w:p>
    <w:p w14:paraId="74C4E5B6" w14:textId="55759ABF" w:rsidR="00672AAB" w:rsidRDefault="00FC51F8" w:rsidP="00434AEE">
      <w:pPr>
        <w:spacing w:after="0" w:line="240" w:lineRule="auto"/>
      </w:pPr>
      <w:bookmarkStart w:id="2" w:name="_Hlk198638536"/>
      <w:r>
        <w:t xml:space="preserve">Program K100004  Nefinancijska imovina i investicijsko održavanje SŠ - </w:t>
      </w:r>
      <w:r>
        <w:t xml:space="preserve">Radovi na Pedološkom laboratoriju su završeni, a oprema je u cijelosti isporučena. Sukladno tome, dolazi do odstupanja u </w:t>
      </w:r>
      <w:r>
        <w:t xml:space="preserve">2026. godini i </w:t>
      </w:r>
      <w:r>
        <w:t xml:space="preserve">projekcijama za </w:t>
      </w:r>
      <w:r>
        <w:t xml:space="preserve">2027. i 2028. </w:t>
      </w:r>
      <w:r>
        <w:t>godinu, budući da navedeni izdaci više nisu planirani.</w:t>
      </w:r>
    </w:p>
    <w:p w14:paraId="5DB096B9" w14:textId="77777777" w:rsidR="00FC51F8" w:rsidRPr="00672AAB" w:rsidRDefault="00FC51F8" w:rsidP="00434AEE">
      <w:pPr>
        <w:spacing w:after="0" w:line="240" w:lineRule="auto"/>
        <w:rPr>
          <w:rFonts w:cstheme="minorHAnsi"/>
        </w:rPr>
      </w:pPr>
    </w:p>
    <w:bookmarkEnd w:id="2"/>
    <w:p w14:paraId="4B0D27E7" w14:textId="43CC65AF" w:rsidR="00C14C1A" w:rsidRPr="00672AAB" w:rsidRDefault="00662460" w:rsidP="00E33E7A">
      <w:pPr>
        <w:pStyle w:val="Odlomakpopisa"/>
        <w:numPr>
          <w:ilvl w:val="0"/>
          <w:numId w:val="1"/>
        </w:numPr>
        <w:spacing w:after="0"/>
        <w:rPr>
          <w:rFonts w:cstheme="minorHAnsi"/>
          <w:i/>
        </w:rPr>
      </w:pPr>
      <w:r w:rsidRPr="000028EE">
        <w:rPr>
          <w:rFonts w:cstheme="minorHAnsi"/>
          <w:i/>
        </w:rPr>
        <w:t>U nastavku se za svaku aktivnost/projekt daje sažeto obrazloženje i definiraju pokazatelji rezultata:</w:t>
      </w:r>
    </w:p>
    <w:p w14:paraId="40EC1846" w14:textId="77777777" w:rsidR="00C14C1A" w:rsidRPr="000028EE" w:rsidRDefault="00C14C1A" w:rsidP="00007526">
      <w:pPr>
        <w:pStyle w:val="Odlomakpopisa"/>
        <w:spacing w:after="0"/>
        <w:rPr>
          <w:rFonts w:cstheme="minorHAnsi"/>
          <w:i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70"/>
        <w:gridCol w:w="2552"/>
        <w:gridCol w:w="1276"/>
        <w:gridCol w:w="1701"/>
        <w:gridCol w:w="1710"/>
      </w:tblGrid>
      <w:tr w:rsidR="00662460" w:rsidRPr="0076791D" w14:paraId="6DD8D228" w14:textId="77777777" w:rsidTr="004D4B35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421B" w14:textId="01DABCDD" w:rsidR="00662460" w:rsidRPr="0076791D" w:rsidRDefault="00662460" w:rsidP="00B1526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791D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</w:p>
        </w:tc>
      </w:tr>
      <w:tr w:rsidR="00662460" w:rsidRPr="0076791D" w14:paraId="4391400A" w14:textId="77777777" w:rsidTr="004D4B35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98D9" w14:textId="77777777" w:rsidR="001D35C2" w:rsidRDefault="001D35C2" w:rsidP="00003D28">
            <w:pPr>
              <w:spacing w:after="0" w:line="240" w:lineRule="auto"/>
              <w:rPr>
                <w:rFonts w:cstheme="minorHAnsi"/>
                <w:b/>
              </w:rPr>
            </w:pPr>
          </w:p>
          <w:p w14:paraId="3D7D6BA4" w14:textId="58838220" w:rsidR="00003D28" w:rsidRPr="0076791D" w:rsidRDefault="00371136" w:rsidP="00003D28">
            <w:pPr>
              <w:spacing w:after="0" w:line="240" w:lineRule="auto"/>
              <w:rPr>
                <w:rFonts w:cstheme="minorHAnsi"/>
                <w:b/>
              </w:rPr>
            </w:pPr>
            <w:r w:rsidRPr="0076791D">
              <w:rPr>
                <w:rFonts w:cstheme="minorHAnsi"/>
                <w:b/>
              </w:rPr>
              <w:t xml:space="preserve">A100037 </w:t>
            </w:r>
            <w:proofErr w:type="spellStart"/>
            <w:r w:rsidRPr="0076791D">
              <w:rPr>
                <w:rFonts w:cstheme="minorHAnsi"/>
                <w:b/>
              </w:rPr>
              <w:t>Odgojnoobrazovno</w:t>
            </w:r>
            <w:proofErr w:type="spellEnd"/>
            <w:r w:rsidR="001B32B8">
              <w:rPr>
                <w:rFonts w:cstheme="minorHAnsi"/>
                <w:b/>
              </w:rPr>
              <w:t xml:space="preserve"> </w:t>
            </w:r>
            <w:r w:rsidRPr="0076791D">
              <w:rPr>
                <w:rFonts w:cstheme="minorHAnsi"/>
                <w:b/>
              </w:rPr>
              <w:t>administrativno</w:t>
            </w:r>
            <w:r w:rsidR="00003D28" w:rsidRPr="0076791D">
              <w:rPr>
                <w:rFonts w:cstheme="minorHAnsi"/>
                <w:b/>
              </w:rPr>
              <w:t xml:space="preserve"> i tehničko osoblje</w:t>
            </w:r>
          </w:p>
          <w:p w14:paraId="0F973EDC" w14:textId="318043CE" w:rsidR="00003D28" w:rsidRPr="0076791D" w:rsidRDefault="00003D28" w:rsidP="00003D28">
            <w:pPr>
              <w:spacing w:after="0" w:line="240" w:lineRule="auto"/>
              <w:rPr>
                <w:rFonts w:cstheme="minorHAnsi"/>
                <w:b/>
              </w:rPr>
            </w:pPr>
            <w:r w:rsidRPr="0076791D">
              <w:rPr>
                <w:rFonts w:cstheme="minorHAnsi"/>
                <w:b/>
              </w:rPr>
              <w:t xml:space="preserve">A100037A </w:t>
            </w:r>
            <w:proofErr w:type="spellStart"/>
            <w:r w:rsidRPr="0076791D">
              <w:rPr>
                <w:rFonts w:cstheme="minorHAnsi"/>
                <w:b/>
              </w:rPr>
              <w:t>Odgojnoobraz</w:t>
            </w:r>
            <w:r w:rsidR="00371136" w:rsidRPr="0076791D">
              <w:rPr>
                <w:rFonts w:cstheme="minorHAnsi"/>
                <w:b/>
              </w:rPr>
              <w:t>ovno</w:t>
            </w:r>
            <w:proofErr w:type="spellEnd"/>
            <w:r w:rsidR="001B32B8">
              <w:rPr>
                <w:rFonts w:cstheme="minorHAnsi"/>
                <w:b/>
              </w:rPr>
              <w:t xml:space="preserve"> </w:t>
            </w:r>
            <w:r w:rsidR="00371136" w:rsidRPr="0076791D">
              <w:rPr>
                <w:rFonts w:cstheme="minorHAnsi"/>
                <w:b/>
              </w:rPr>
              <w:t>administrativno i tehničko</w:t>
            </w:r>
            <w:r w:rsidRPr="0076791D">
              <w:rPr>
                <w:rFonts w:cstheme="minorHAnsi"/>
                <w:b/>
              </w:rPr>
              <w:t xml:space="preserve"> osoblje – POSEBNI DIO</w:t>
            </w:r>
          </w:p>
          <w:p w14:paraId="7FD59101" w14:textId="6E218998" w:rsidR="00371136" w:rsidRDefault="00003D28" w:rsidP="00003D28">
            <w:pPr>
              <w:spacing w:after="0" w:line="240" w:lineRule="auto"/>
              <w:rPr>
                <w:rFonts w:cstheme="minorHAnsi"/>
                <w:b/>
              </w:rPr>
            </w:pPr>
            <w:r w:rsidRPr="0076791D">
              <w:rPr>
                <w:rFonts w:cstheme="minorHAnsi"/>
                <w:b/>
              </w:rPr>
              <w:t>A100038 Operativni plan TIO – SŠ</w:t>
            </w:r>
          </w:p>
          <w:p w14:paraId="17A882D5" w14:textId="5B2E01E3" w:rsidR="00B931F9" w:rsidRDefault="004E57CE" w:rsidP="00003D28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K100004 Nefinancijska imovina i investicijsko održavanje SŠ</w:t>
            </w:r>
          </w:p>
          <w:p w14:paraId="6DB00B4B" w14:textId="77777777" w:rsidR="00B87A8B" w:rsidRPr="00B87A8B" w:rsidRDefault="00B87A8B" w:rsidP="00003D28">
            <w:pPr>
              <w:spacing w:after="0" w:line="240" w:lineRule="auto"/>
              <w:rPr>
                <w:rFonts w:cstheme="minorHAnsi"/>
                <w:b/>
              </w:rPr>
            </w:pPr>
          </w:p>
          <w:p w14:paraId="5314CFF3" w14:textId="77777777" w:rsidR="00003D28" w:rsidRPr="00277A0B" w:rsidRDefault="00003D28" w:rsidP="00003D2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u w:val="single"/>
                <w:lang w:eastAsia="hr-HR"/>
              </w:rPr>
            </w:pPr>
            <w:r w:rsidRPr="0076791D">
              <w:rPr>
                <w:rFonts w:eastAsia="Times New Roman" w:cstheme="minorHAnsi"/>
                <w:color w:val="000000"/>
                <w:lang w:eastAsia="hr-HR"/>
              </w:rPr>
              <w:t xml:space="preserve">Planiranim sredstvima temeljem zakonskog standarda osiguravanju se uvjeti rada u smislu osnovnih redovnih troškova poslovanja. </w:t>
            </w:r>
            <w:r w:rsidRPr="0076791D">
              <w:rPr>
                <w:rFonts w:cstheme="minorHAnsi"/>
              </w:rPr>
              <w:t>Osnovni izvori za financiranje zakonskog standarda su sredstva iz županijskog proračuna – Prihodi iz nadležnog proračuna za financiranje redovne djelatnosti proračunskih korisnika.</w:t>
            </w:r>
          </w:p>
          <w:p w14:paraId="607A91CA" w14:textId="6292358E" w:rsidR="00003D28" w:rsidRPr="00277A0B" w:rsidRDefault="00003D28" w:rsidP="00003D28">
            <w:pPr>
              <w:autoSpaceDE w:val="0"/>
              <w:snapToGrid w:val="0"/>
              <w:spacing w:after="0" w:line="100" w:lineRule="atLeast"/>
              <w:ind w:right="227"/>
              <w:jc w:val="both"/>
              <w:rPr>
                <w:rFonts w:eastAsia="Times New Roman" w:cstheme="minorHAnsi"/>
                <w:u w:val="single"/>
              </w:rPr>
            </w:pPr>
            <w:r w:rsidRPr="00277A0B">
              <w:rPr>
                <w:rFonts w:eastAsia="Times New Roman" w:cstheme="minorHAnsi"/>
                <w:u w:val="single"/>
              </w:rPr>
              <w:t>Aktivnost A100037: Odgojno-obraz., administrat</w:t>
            </w:r>
            <w:r w:rsidR="001B32B8">
              <w:rPr>
                <w:rFonts w:eastAsia="Times New Roman" w:cstheme="minorHAnsi"/>
                <w:u w:val="single"/>
              </w:rPr>
              <w:t>ivno</w:t>
            </w:r>
            <w:r w:rsidRPr="00277A0B">
              <w:rPr>
                <w:rFonts w:eastAsia="Times New Roman" w:cstheme="minorHAnsi"/>
                <w:u w:val="single"/>
              </w:rPr>
              <w:t xml:space="preserve"> i tehničko osoblje</w:t>
            </w:r>
          </w:p>
          <w:p w14:paraId="5937DD87" w14:textId="78EDA863" w:rsidR="00003D28" w:rsidRPr="0076791D" w:rsidRDefault="00277A0B" w:rsidP="00003D28">
            <w:pPr>
              <w:autoSpaceDE w:val="0"/>
              <w:snapToGrid w:val="0"/>
              <w:spacing w:after="0" w:line="100" w:lineRule="atLeast"/>
              <w:ind w:right="227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Odnose se na</w:t>
            </w:r>
            <w:r w:rsidR="00003D28" w:rsidRPr="0076791D">
              <w:rPr>
                <w:rFonts w:eastAsia="Times New Roman" w:cstheme="minorHAnsi"/>
              </w:rPr>
              <w:t xml:space="preserve"> materijaln</w:t>
            </w:r>
            <w:r>
              <w:rPr>
                <w:rFonts w:eastAsia="Times New Roman" w:cstheme="minorHAnsi"/>
              </w:rPr>
              <w:t>e</w:t>
            </w:r>
            <w:r w:rsidR="00003D28" w:rsidRPr="0076791D">
              <w:rPr>
                <w:rFonts w:eastAsia="Times New Roman" w:cstheme="minorHAnsi"/>
              </w:rPr>
              <w:t xml:space="preserve"> uvjet</w:t>
            </w:r>
            <w:r>
              <w:rPr>
                <w:rFonts w:eastAsia="Times New Roman" w:cstheme="minorHAnsi"/>
              </w:rPr>
              <w:t>e</w:t>
            </w:r>
            <w:r w:rsidR="00003D28" w:rsidRPr="0076791D">
              <w:rPr>
                <w:rFonts w:eastAsia="Times New Roman" w:cstheme="minorHAnsi"/>
              </w:rPr>
              <w:t xml:space="preserve"> za redovan rad zaposlenika i učenika – naknada troškova zaposlenicima, uredski i dr. materijal, usl</w:t>
            </w:r>
            <w:r w:rsidR="00360C7F">
              <w:rPr>
                <w:rFonts w:eastAsia="Times New Roman" w:cstheme="minorHAnsi"/>
              </w:rPr>
              <w:t>uge</w:t>
            </w:r>
            <w:r w:rsidR="00003D28" w:rsidRPr="0076791D">
              <w:rPr>
                <w:rFonts w:eastAsia="Times New Roman" w:cstheme="minorHAnsi"/>
              </w:rPr>
              <w:t xml:space="preserve"> telefona, pošte i prijevoza, tekućeg i investicijskog održavanja, komunalne, računalne usluge i dr. usluge, premije osiguranja te bankarske usluge.</w:t>
            </w:r>
            <w:r w:rsidR="002C1177" w:rsidRPr="0076791D">
              <w:rPr>
                <w:rFonts w:eastAsia="Times New Roman" w:cstheme="minorHAnsi"/>
              </w:rPr>
              <w:t xml:space="preserve"> U odnosu na </w:t>
            </w:r>
            <w:r w:rsidR="006F5711">
              <w:rPr>
                <w:rFonts w:eastAsia="Times New Roman" w:cstheme="minorHAnsi"/>
              </w:rPr>
              <w:t xml:space="preserve">prethodnu godinu iznos je ostao isti u </w:t>
            </w:r>
            <w:r w:rsidR="006D48B3">
              <w:rPr>
                <w:rFonts w:eastAsia="Times New Roman" w:cstheme="minorHAnsi"/>
              </w:rPr>
              <w:t xml:space="preserve"> skladu</w:t>
            </w:r>
            <w:r w:rsidR="002C1177" w:rsidRPr="0076791D">
              <w:rPr>
                <w:rFonts w:eastAsia="Times New Roman" w:cstheme="minorHAnsi"/>
              </w:rPr>
              <w:t xml:space="preserve"> s Odlukom</w:t>
            </w:r>
            <w:r w:rsidR="001D5A72">
              <w:rPr>
                <w:rFonts w:eastAsia="Times New Roman" w:cstheme="minorHAnsi"/>
              </w:rPr>
              <w:t xml:space="preserve"> osnivača</w:t>
            </w:r>
            <w:r w:rsidR="002C1177" w:rsidRPr="0076791D">
              <w:rPr>
                <w:rFonts w:eastAsia="Times New Roman" w:cstheme="minorHAnsi"/>
              </w:rPr>
              <w:t xml:space="preserve"> o kriterijima, mjerilima i načinu financiranja dec</w:t>
            </w:r>
            <w:r w:rsidR="00007526">
              <w:rPr>
                <w:rFonts w:eastAsia="Times New Roman" w:cstheme="minorHAnsi"/>
              </w:rPr>
              <w:t>entraliziranih</w:t>
            </w:r>
            <w:r w:rsidR="002C1177" w:rsidRPr="0076791D">
              <w:rPr>
                <w:rFonts w:eastAsia="Times New Roman" w:cstheme="minorHAnsi"/>
              </w:rPr>
              <w:t xml:space="preserve"> funkcija</w:t>
            </w:r>
            <w:r w:rsidR="00DA183E">
              <w:rPr>
                <w:rFonts w:eastAsia="Times New Roman" w:cstheme="minorHAnsi"/>
              </w:rPr>
              <w:t xml:space="preserve"> – prema broju upisanih učenika i razrednih odjela.</w:t>
            </w:r>
            <w:r w:rsidR="00803992">
              <w:rPr>
                <w:rFonts w:eastAsia="Times New Roman" w:cstheme="minorHAnsi"/>
              </w:rPr>
              <w:t xml:space="preserve"> </w:t>
            </w:r>
          </w:p>
          <w:p w14:paraId="0F172CD2" w14:textId="77777777" w:rsidR="00174301" w:rsidRDefault="00174301" w:rsidP="00003D28">
            <w:pPr>
              <w:autoSpaceDE w:val="0"/>
              <w:snapToGrid w:val="0"/>
              <w:spacing w:after="0" w:line="100" w:lineRule="atLeast"/>
              <w:ind w:right="227"/>
              <w:jc w:val="both"/>
              <w:rPr>
                <w:rFonts w:eastAsia="Times New Roman" w:cstheme="minorHAnsi"/>
              </w:rPr>
            </w:pPr>
          </w:p>
          <w:p w14:paraId="001E7D92" w14:textId="2CC3EF5B" w:rsidR="00174301" w:rsidRDefault="00174301" w:rsidP="00174301">
            <w:pPr>
              <w:autoSpaceDE w:val="0"/>
              <w:snapToGrid w:val="0"/>
              <w:spacing w:after="0" w:line="100" w:lineRule="atLeast"/>
              <w:ind w:right="227"/>
              <w:jc w:val="both"/>
              <w:rPr>
                <w:rFonts w:eastAsia="Times New Roman" w:cstheme="minorHAnsi"/>
                <w:u w:val="single"/>
              </w:rPr>
            </w:pPr>
            <w:r w:rsidRPr="00277A0B">
              <w:rPr>
                <w:rFonts w:eastAsia="Times New Roman" w:cstheme="minorHAnsi"/>
                <w:u w:val="single"/>
              </w:rPr>
              <w:t>Aktivnost A100037A: Odgojno-obraz., administrat</w:t>
            </w:r>
            <w:r>
              <w:rPr>
                <w:rFonts w:eastAsia="Times New Roman" w:cstheme="minorHAnsi"/>
                <w:u w:val="single"/>
              </w:rPr>
              <w:t>ivno</w:t>
            </w:r>
            <w:r w:rsidRPr="00277A0B">
              <w:rPr>
                <w:rFonts w:eastAsia="Times New Roman" w:cstheme="minorHAnsi"/>
                <w:u w:val="single"/>
              </w:rPr>
              <w:t xml:space="preserve"> i tehničko osoblje-posebni dio</w:t>
            </w:r>
          </w:p>
          <w:p w14:paraId="73C23B11" w14:textId="77777777" w:rsidR="00174301" w:rsidRPr="00277A0B" w:rsidRDefault="00174301" w:rsidP="00174301">
            <w:pPr>
              <w:autoSpaceDE w:val="0"/>
              <w:snapToGrid w:val="0"/>
              <w:spacing w:after="0" w:line="100" w:lineRule="atLeast"/>
              <w:ind w:right="227"/>
              <w:jc w:val="both"/>
              <w:rPr>
                <w:rFonts w:eastAsia="Times New Roman" w:cstheme="minorHAnsi"/>
                <w:u w:val="single"/>
              </w:rPr>
            </w:pPr>
          </w:p>
          <w:p w14:paraId="58D08175" w14:textId="77777777" w:rsidR="00C05EBD" w:rsidRPr="0076791D" w:rsidRDefault="00277A0B" w:rsidP="00C05EBD">
            <w:pPr>
              <w:autoSpaceDE w:val="0"/>
              <w:snapToGrid w:val="0"/>
              <w:spacing w:after="0" w:line="100" w:lineRule="atLeast"/>
              <w:ind w:right="227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Aktivnost se odnosi</w:t>
            </w:r>
            <w:r w:rsidR="00003D28" w:rsidRPr="0076791D">
              <w:rPr>
                <w:rFonts w:eastAsia="Times New Roman" w:cstheme="minorHAnsi"/>
              </w:rPr>
              <w:t xml:space="preserve"> na prijevoz zaposlenika, troškove energenata te rashode pedagoške dokumentacije za početak i kraj šk</w:t>
            </w:r>
            <w:r w:rsidR="004D1B91">
              <w:rPr>
                <w:rFonts w:eastAsia="Times New Roman" w:cstheme="minorHAnsi"/>
              </w:rPr>
              <w:t>olske</w:t>
            </w:r>
            <w:r w:rsidR="00003D28" w:rsidRPr="0076791D">
              <w:rPr>
                <w:rFonts w:eastAsia="Times New Roman" w:cstheme="minorHAnsi"/>
              </w:rPr>
              <w:t xml:space="preserve"> god</w:t>
            </w:r>
            <w:r w:rsidR="004D1B91">
              <w:rPr>
                <w:rFonts w:eastAsia="Times New Roman" w:cstheme="minorHAnsi"/>
              </w:rPr>
              <w:t>ine</w:t>
            </w:r>
            <w:r w:rsidR="00003D28" w:rsidRPr="0076791D">
              <w:rPr>
                <w:rFonts w:eastAsia="Times New Roman" w:cstheme="minorHAnsi"/>
              </w:rPr>
              <w:t xml:space="preserve">, rashode za redovito propisane kontrole instalacija i </w:t>
            </w:r>
            <w:r w:rsidR="00003D28" w:rsidRPr="0076791D">
              <w:rPr>
                <w:rFonts w:eastAsia="Times New Roman" w:cstheme="minorHAnsi"/>
              </w:rPr>
              <w:lastRenderedPageBreak/>
              <w:t>postrojenja sukladno važećim zakonskim propisima, zdravstvene preglede zaposlenih</w:t>
            </w:r>
            <w:r w:rsidR="00B52075">
              <w:rPr>
                <w:rFonts w:eastAsia="Times New Roman" w:cstheme="minorHAnsi"/>
              </w:rPr>
              <w:t>, sistematske</w:t>
            </w:r>
            <w:r w:rsidR="004D1B91">
              <w:rPr>
                <w:rFonts w:eastAsia="Times New Roman" w:cstheme="minorHAnsi"/>
              </w:rPr>
              <w:t xml:space="preserve"> preglede</w:t>
            </w:r>
            <w:r w:rsidR="00003D28" w:rsidRPr="0076791D">
              <w:rPr>
                <w:rFonts w:eastAsia="Times New Roman" w:cstheme="minorHAnsi"/>
              </w:rPr>
              <w:t xml:space="preserve"> i isplate plaće za E-</w:t>
            </w:r>
            <w:r w:rsidR="004D1B91">
              <w:rPr>
                <w:rFonts w:eastAsia="Times New Roman" w:cstheme="minorHAnsi"/>
              </w:rPr>
              <w:t>t</w:t>
            </w:r>
            <w:r w:rsidR="00003D28" w:rsidRPr="0076791D">
              <w:rPr>
                <w:rFonts w:eastAsia="Times New Roman" w:cstheme="minorHAnsi"/>
              </w:rPr>
              <w:t>ehničara.</w:t>
            </w:r>
            <w:r w:rsidR="002C1177" w:rsidRPr="0076791D">
              <w:rPr>
                <w:rFonts w:eastAsia="Times New Roman" w:cstheme="minorHAnsi"/>
              </w:rPr>
              <w:t xml:space="preserve"> </w:t>
            </w:r>
            <w:r w:rsidR="00C05EBD" w:rsidRPr="0076791D">
              <w:rPr>
                <w:rFonts w:eastAsia="Times New Roman" w:cstheme="minorHAnsi"/>
              </w:rPr>
              <w:t xml:space="preserve">U odnosu na </w:t>
            </w:r>
            <w:r w:rsidR="00C05EBD">
              <w:rPr>
                <w:rFonts w:eastAsia="Times New Roman" w:cstheme="minorHAnsi"/>
              </w:rPr>
              <w:t>prethodnu godinu iznos je ostao isti u  skladu</w:t>
            </w:r>
            <w:r w:rsidR="00C05EBD" w:rsidRPr="0076791D">
              <w:rPr>
                <w:rFonts w:eastAsia="Times New Roman" w:cstheme="minorHAnsi"/>
              </w:rPr>
              <w:t xml:space="preserve"> s Odlukom</w:t>
            </w:r>
            <w:r w:rsidR="00C05EBD">
              <w:rPr>
                <w:rFonts w:eastAsia="Times New Roman" w:cstheme="minorHAnsi"/>
              </w:rPr>
              <w:t xml:space="preserve"> osnivača</w:t>
            </w:r>
            <w:r w:rsidR="00C05EBD" w:rsidRPr="0076791D">
              <w:rPr>
                <w:rFonts w:eastAsia="Times New Roman" w:cstheme="minorHAnsi"/>
              </w:rPr>
              <w:t xml:space="preserve"> o kriterijima, mjerilima i načinu financiranja dec</w:t>
            </w:r>
            <w:r w:rsidR="00C05EBD">
              <w:rPr>
                <w:rFonts w:eastAsia="Times New Roman" w:cstheme="minorHAnsi"/>
              </w:rPr>
              <w:t>entraliziranih</w:t>
            </w:r>
            <w:r w:rsidR="00C05EBD" w:rsidRPr="0076791D">
              <w:rPr>
                <w:rFonts w:eastAsia="Times New Roman" w:cstheme="minorHAnsi"/>
              </w:rPr>
              <w:t xml:space="preserve"> funkcija</w:t>
            </w:r>
            <w:r w:rsidR="00C05EBD">
              <w:rPr>
                <w:rFonts w:eastAsia="Times New Roman" w:cstheme="minorHAnsi"/>
              </w:rPr>
              <w:t xml:space="preserve"> – prema broju upisanih učenika i razrednih odjela. </w:t>
            </w:r>
          </w:p>
          <w:p w14:paraId="31E02162" w14:textId="4384CD9B" w:rsidR="00F94B80" w:rsidRPr="0076791D" w:rsidRDefault="00F94B80" w:rsidP="00003D28">
            <w:pPr>
              <w:autoSpaceDE w:val="0"/>
              <w:snapToGrid w:val="0"/>
              <w:spacing w:after="0" w:line="100" w:lineRule="atLeast"/>
              <w:ind w:right="227"/>
              <w:jc w:val="both"/>
              <w:rPr>
                <w:rFonts w:eastAsia="Times New Roman" w:cstheme="minorHAnsi"/>
              </w:rPr>
            </w:pPr>
          </w:p>
          <w:p w14:paraId="24A81F8E" w14:textId="77777777" w:rsidR="00003D28" w:rsidRPr="00277A0B" w:rsidRDefault="00003D28" w:rsidP="00003D28">
            <w:pPr>
              <w:autoSpaceDE w:val="0"/>
              <w:snapToGrid w:val="0"/>
              <w:spacing w:after="0" w:line="100" w:lineRule="atLeast"/>
              <w:ind w:right="227"/>
              <w:jc w:val="both"/>
              <w:rPr>
                <w:rFonts w:eastAsia="Times New Roman" w:cstheme="minorHAnsi"/>
                <w:u w:val="single"/>
              </w:rPr>
            </w:pPr>
            <w:r w:rsidRPr="00277A0B">
              <w:rPr>
                <w:rFonts w:eastAsia="Times New Roman" w:cstheme="minorHAnsi"/>
                <w:u w:val="single"/>
              </w:rPr>
              <w:t>Aktivnost A100038 Operativni plan TIO – SŠ</w:t>
            </w:r>
          </w:p>
          <w:p w14:paraId="6A0D1B84" w14:textId="2D0B1E0D" w:rsidR="0056491E" w:rsidRPr="0056491E" w:rsidRDefault="00003D28" w:rsidP="00A10030">
            <w:pPr>
              <w:rPr>
                <w:rFonts w:eastAsia="Times New Roman" w:cstheme="minorHAnsi"/>
              </w:rPr>
            </w:pPr>
            <w:r w:rsidRPr="0076791D">
              <w:t>Odnosi se na hitne intervencije te investicijsk</w:t>
            </w:r>
            <w:r w:rsidR="002C1177" w:rsidRPr="0076791D">
              <w:t xml:space="preserve">o održavanje objekata i opreme. </w:t>
            </w:r>
            <w:r w:rsidR="00395589" w:rsidRPr="0076791D">
              <w:t xml:space="preserve">Iznos </w:t>
            </w:r>
            <w:r w:rsidR="00BB6E74">
              <w:t>je</w:t>
            </w:r>
            <w:r w:rsidR="00AD3AF6">
              <w:t xml:space="preserve"> </w:t>
            </w:r>
            <w:r w:rsidR="00B30E6F">
              <w:t>ostao isti kao i u prvo</w:t>
            </w:r>
            <w:r w:rsidR="00C32BC5">
              <w:t>tn</w:t>
            </w:r>
            <w:r w:rsidR="00B30E6F">
              <w:t>om planu.</w:t>
            </w:r>
            <w:r w:rsidR="00B23BCA">
              <w:t xml:space="preserve"> Dana </w:t>
            </w:r>
            <w:r w:rsidR="00FC54E0">
              <w:t>30. siječnja</w:t>
            </w:r>
            <w:r w:rsidR="006624AC">
              <w:t xml:space="preserve"> 2025.g.</w:t>
            </w:r>
            <w:r w:rsidR="00FC54E0">
              <w:t xml:space="preserve"> Osnivač je dao dopuštenje za korištenje operativnog djela za radove i usluge za stanje sigurnosti vezano za protokol MZO -</w:t>
            </w:r>
            <w:r w:rsidR="00385F54">
              <w:t xml:space="preserve"> </w:t>
            </w:r>
            <w:r w:rsidR="00FC54E0">
              <w:t xml:space="preserve">a o mjerama sigurnosti u školama nakon tragičnog događaja u osnovnoj školi Prečko. U tu svrhu </w:t>
            </w:r>
            <w:r w:rsidR="000D782B">
              <w:t>utrošeno je 938,00 eura za zvono i čitač na ulaznim vratima</w:t>
            </w:r>
            <w:r w:rsidR="00385F54">
              <w:t xml:space="preserve">, a u porti je </w:t>
            </w:r>
            <w:r w:rsidR="007B2D3E">
              <w:t xml:space="preserve">ugrađen video zaslon. Isto tako </w:t>
            </w:r>
            <w:r w:rsidR="00385F54">
              <w:t xml:space="preserve">na ulaznim vratima je </w:t>
            </w:r>
            <w:r w:rsidR="007B2D3E">
              <w:t xml:space="preserve">ugrađena </w:t>
            </w:r>
            <w:r w:rsidR="000D782B">
              <w:t>elektromagnetn</w:t>
            </w:r>
            <w:r w:rsidR="007B2D3E">
              <w:t>a</w:t>
            </w:r>
            <w:r w:rsidR="000D782B">
              <w:t xml:space="preserve"> brav</w:t>
            </w:r>
            <w:r w:rsidR="007B2D3E">
              <w:t>a.</w:t>
            </w:r>
            <w:r w:rsidR="001448AE">
              <w:rPr>
                <w:rFonts w:eastAsia="Times New Roman" w:cstheme="minorHAnsi"/>
              </w:rPr>
              <w:t xml:space="preserve"> </w:t>
            </w:r>
            <w:r w:rsidR="0056491E" w:rsidRPr="0076791D">
              <w:rPr>
                <w:rFonts w:eastAsia="Times New Roman" w:cstheme="minorHAnsi"/>
              </w:rPr>
              <w:t xml:space="preserve">U odnosu na </w:t>
            </w:r>
            <w:r w:rsidR="0056491E">
              <w:rPr>
                <w:rFonts w:eastAsia="Times New Roman" w:cstheme="minorHAnsi"/>
              </w:rPr>
              <w:t>prethodnu godinu iznos je ostao isti u  skladu</w:t>
            </w:r>
            <w:r w:rsidR="0056491E" w:rsidRPr="0076791D">
              <w:rPr>
                <w:rFonts w:eastAsia="Times New Roman" w:cstheme="minorHAnsi"/>
              </w:rPr>
              <w:t xml:space="preserve"> s Odlukom</w:t>
            </w:r>
            <w:r w:rsidR="0056491E">
              <w:rPr>
                <w:rFonts w:eastAsia="Times New Roman" w:cstheme="minorHAnsi"/>
              </w:rPr>
              <w:t xml:space="preserve"> osnivača</w:t>
            </w:r>
            <w:r w:rsidR="0056491E" w:rsidRPr="0076791D">
              <w:rPr>
                <w:rFonts w:eastAsia="Times New Roman" w:cstheme="minorHAnsi"/>
              </w:rPr>
              <w:t xml:space="preserve"> o kriterijima, mjerilima i načinu financiranja dec</w:t>
            </w:r>
            <w:r w:rsidR="0056491E">
              <w:rPr>
                <w:rFonts w:eastAsia="Times New Roman" w:cstheme="minorHAnsi"/>
              </w:rPr>
              <w:t>entraliziranih</w:t>
            </w:r>
            <w:r w:rsidR="0056491E" w:rsidRPr="0076791D">
              <w:rPr>
                <w:rFonts w:eastAsia="Times New Roman" w:cstheme="minorHAnsi"/>
              </w:rPr>
              <w:t xml:space="preserve"> funkcija</w:t>
            </w:r>
            <w:r w:rsidR="0056491E">
              <w:rPr>
                <w:rFonts w:eastAsia="Times New Roman" w:cstheme="minorHAnsi"/>
              </w:rPr>
              <w:t xml:space="preserve"> – prema broju upisanih učenika i razrednih odjela. </w:t>
            </w:r>
          </w:p>
          <w:p w14:paraId="6A94FC3B" w14:textId="77777777" w:rsidR="005E32F8" w:rsidRDefault="005E32F8" w:rsidP="005E32F8">
            <w:r w:rsidRPr="00277A0B">
              <w:rPr>
                <w:rFonts w:eastAsia="Times New Roman" w:cstheme="minorHAnsi"/>
                <w:u w:val="single"/>
              </w:rPr>
              <w:t xml:space="preserve">Aktivnost </w:t>
            </w:r>
            <w:r>
              <w:rPr>
                <w:rFonts w:eastAsia="Times New Roman" w:cstheme="minorHAnsi"/>
                <w:u w:val="single"/>
              </w:rPr>
              <w:t>K100004</w:t>
            </w:r>
            <w:r w:rsidRPr="00277A0B">
              <w:rPr>
                <w:rFonts w:eastAsia="Times New Roman" w:cstheme="minorHAnsi"/>
                <w:u w:val="single"/>
              </w:rPr>
              <w:t xml:space="preserve"> </w:t>
            </w:r>
            <w:r>
              <w:rPr>
                <w:rFonts w:eastAsia="Times New Roman" w:cstheme="minorHAnsi"/>
                <w:u w:val="single"/>
              </w:rPr>
              <w:t>Nefinancijska imovina i investicijsko održavanje</w:t>
            </w:r>
            <w:r w:rsidRPr="00277A0B">
              <w:rPr>
                <w:rFonts w:eastAsia="Times New Roman" w:cstheme="minorHAnsi"/>
                <w:u w:val="single"/>
              </w:rPr>
              <w:t xml:space="preserve"> – SŠ</w:t>
            </w:r>
          </w:p>
          <w:p w14:paraId="4E98F2DA" w14:textId="6F4A0B37" w:rsidR="00C14C1A" w:rsidRPr="00A10030" w:rsidRDefault="0056491E" w:rsidP="00A10030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2FCFC"/>
              </w:rPr>
            </w:pPr>
            <w:r>
              <w:t>Radovi na Pedološkom laboratoriju su završeni, a oprema je u cijelosti isporučena. Sukladno tome, navedeni izdaci više nisu planirani.</w:t>
            </w:r>
          </w:p>
          <w:p w14:paraId="32034C42" w14:textId="4B7E5B8D" w:rsidR="00003D28" w:rsidRPr="0076791D" w:rsidRDefault="00003D28" w:rsidP="00003D28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791D" w14:paraId="1B941496" w14:textId="77777777" w:rsidTr="004D4B35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516" w14:textId="77777777" w:rsidR="00662460" w:rsidRPr="0076791D" w:rsidRDefault="00662460" w:rsidP="00B1526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791D" w14:paraId="1BA604E2" w14:textId="77777777" w:rsidTr="004D4B35">
        <w:trPr>
          <w:trHeight w:val="373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1B6E" w14:textId="0F5D3CA6" w:rsidR="00662460" w:rsidRPr="0076791D" w:rsidRDefault="00662460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791D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41C84" w:rsidRPr="0076791D" w14:paraId="65730FCD" w14:textId="77777777" w:rsidTr="004639D9">
        <w:trPr>
          <w:trHeight w:val="57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83DA91B" w14:textId="77777777" w:rsidR="00941C84" w:rsidRPr="0076791D" w:rsidRDefault="00941C84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6791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408D1466" w14:textId="77777777" w:rsidR="00941C84" w:rsidRPr="0076791D" w:rsidRDefault="00941C84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6791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F54719B" w14:textId="77777777" w:rsidR="00941C84" w:rsidRPr="0076791D" w:rsidRDefault="00941C84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6791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973E5E" w14:textId="77777777" w:rsidR="00941C84" w:rsidRPr="0076791D" w:rsidRDefault="00941C84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6791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408E1D" w14:textId="38A3925C" w:rsidR="00941C84" w:rsidRPr="0076791D" w:rsidRDefault="00941C84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6791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5867C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  <w:r w:rsidRPr="0076791D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13A378" w14:textId="18ED3799" w:rsidR="00941C84" w:rsidRPr="008D590C" w:rsidRDefault="00956CBD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D590C">
              <w:t>Ciljana vrijednost 2026. 2027. i 2028.</w:t>
            </w:r>
          </w:p>
        </w:tc>
      </w:tr>
      <w:tr w:rsidR="004D4B35" w:rsidRPr="0076791D" w14:paraId="74948E86" w14:textId="77777777" w:rsidTr="003C13A9">
        <w:trPr>
          <w:trHeight w:val="114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2D47" w14:textId="3D6FFF4F" w:rsidR="004D4B35" w:rsidRPr="004D4B35" w:rsidRDefault="00EE4D11" w:rsidP="00981A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B1BB0">
              <w:rPr>
                <w:rFonts w:cstheme="minorHAnsi"/>
              </w:rPr>
              <w:t>Ostvarenje plana zakonskog standarda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D5F4" w14:textId="42C564C3" w:rsidR="004D4B35" w:rsidRPr="0076791D" w:rsidRDefault="00EE4D11" w:rsidP="00003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B1BB0">
              <w:rPr>
                <w:rFonts w:cstheme="minorHAnsi"/>
              </w:rPr>
              <w:t>Financiranjem rashoda zakonskog standarda zadržati uvjete za odvijanje nastavnog procesa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F7B0" w14:textId="5BECB077" w:rsidR="004D4B35" w:rsidRPr="0076791D" w:rsidRDefault="00EE4D11" w:rsidP="008370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F322" w14:textId="63A9F8CB" w:rsidR="004D4B35" w:rsidRPr="0076791D" w:rsidRDefault="00EE4D11" w:rsidP="005521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0ACF" w14:textId="556566DF" w:rsidR="004D4B35" w:rsidRPr="0076791D" w:rsidRDefault="00552DA5" w:rsidP="005521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78454A" w:rsidRPr="0076791D" w14:paraId="18829032" w14:textId="77777777" w:rsidTr="002F342B">
        <w:trPr>
          <w:trHeight w:val="63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FD15" w14:textId="264EFA95" w:rsidR="0078454A" w:rsidRDefault="0078454A" w:rsidP="00981A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Redovite kontrole opreme i postrojenja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CDF1" w14:textId="3DBEE5FB" w:rsidR="0078454A" w:rsidRDefault="0078454A" w:rsidP="00003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Važno za sigurnost i neometano </w:t>
            </w:r>
            <w:r w:rsidR="00DD1EA5">
              <w:rPr>
                <w:rFonts w:cstheme="minorHAnsi"/>
                <w:sz w:val="20"/>
                <w:szCs w:val="20"/>
              </w:rPr>
              <w:t>odvijanje nastave i poslovanja</w:t>
            </w:r>
            <w:r>
              <w:rPr>
                <w:rFonts w:cstheme="minorHAnsi"/>
                <w:sz w:val="20"/>
                <w:szCs w:val="20"/>
              </w:rPr>
              <w:t xml:space="preserve"> škole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830B" w14:textId="0AAD0007" w:rsidR="0078454A" w:rsidRDefault="00174301" w:rsidP="008370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3DCB" w14:textId="46ED25DD" w:rsidR="0078454A" w:rsidRDefault="001C324F" w:rsidP="005521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9E2A" w14:textId="7D3DAD23" w:rsidR="0078454A" w:rsidRDefault="00552DA5" w:rsidP="004D4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4218C" w:rsidRPr="0076791D" w14:paraId="7E372107" w14:textId="77777777" w:rsidTr="004D4B35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AB70" w14:textId="71F380DA" w:rsidR="0034218C" w:rsidRDefault="00DD1EA5" w:rsidP="00981A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Naknade za prijevoz zaposlenika s i na posao.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C32C" w14:textId="429F7A04" w:rsidR="0034218C" w:rsidRDefault="00DD1EA5" w:rsidP="00003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Mjesečna isplata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D66DF" w14:textId="531CFE57" w:rsidR="0034218C" w:rsidRDefault="00DD1EA5" w:rsidP="008370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4477" w14:textId="1E45BB81" w:rsidR="0034218C" w:rsidRDefault="00DD1EA5" w:rsidP="005521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5FB2" w14:textId="5EBE31CC" w:rsidR="0034218C" w:rsidRDefault="00552DA5" w:rsidP="004D4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4D4B35" w:rsidRPr="0076791D" w14:paraId="6A3827AD" w14:textId="77777777" w:rsidTr="003C13A9">
        <w:trPr>
          <w:trHeight w:val="703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187D" w14:textId="21E9CF07" w:rsidR="004D4B35" w:rsidRPr="0076791D" w:rsidRDefault="004D4B35" w:rsidP="00981A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Edukacija zaposlenika i sudjelovanje u projektu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45AF" w14:textId="0D7D9574" w:rsidR="004D4B35" w:rsidRPr="0076791D" w:rsidRDefault="004D4B35" w:rsidP="00003D2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Pohađanje prikladnih, seminara</w:t>
            </w:r>
            <w:r w:rsidR="00F57619">
              <w:rPr>
                <w:rFonts w:cstheme="minorHAnsi"/>
                <w:sz w:val="20"/>
                <w:szCs w:val="20"/>
              </w:rPr>
              <w:t xml:space="preserve"> i</w:t>
            </w:r>
            <w:r>
              <w:rPr>
                <w:rFonts w:cstheme="minorHAnsi"/>
                <w:sz w:val="20"/>
                <w:szCs w:val="20"/>
              </w:rPr>
              <w:t xml:space="preserve"> radionica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0EFB" w14:textId="28E936EB" w:rsidR="004D4B35" w:rsidRPr="00465D95" w:rsidRDefault="004D4B35" w:rsidP="008370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65D95">
              <w:rPr>
                <w:rFonts w:cstheme="minorHAnsi"/>
                <w:sz w:val="20"/>
                <w:szCs w:val="20"/>
              </w:rPr>
              <w:t>Broj nastavnika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D2C" w14:textId="0C4F4F78" w:rsidR="004D4B35" w:rsidRPr="0076791D" w:rsidRDefault="00B9027D" w:rsidP="005521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195F" w14:textId="068EF63B" w:rsidR="004D4B35" w:rsidRPr="0076791D" w:rsidRDefault="00552DA5" w:rsidP="004D4B3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</w:t>
            </w:r>
          </w:p>
        </w:tc>
      </w:tr>
      <w:tr w:rsidR="00003D28" w:rsidRPr="0076791D" w14:paraId="59CEA322" w14:textId="77777777" w:rsidTr="00D2214D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2A2E" w14:textId="4AC553D2" w:rsidR="00003D28" w:rsidRPr="0076791D" w:rsidRDefault="00B9451C" w:rsidP="00981A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Sistematski pregledi zaposlenika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E01B" w14:textId="6933F733" w:rsidR="00003D28" w:rsidRPr="0076791D" w:rsidRDefault="00CB79A1" w:rsidP="00B9451C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Zdravstvene kontrole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1AE6E" w14:textId="1EF85C51" w:rsidR="00003D28" w:rsidRPr="00465D95" w:rsidRDefault="00BE169C" w:rsidP="008370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65D95">
              <w:rPr>
                <w:rFonts w:cstheme="minorHAnsi"/>
                <w:sz w:val="20"/>
                <w:szCs w:val="20"/>
              </w:rPr>
              <w:t xml:space="preserve">Broj </w:t>
            </w:r>
            <w:r w:rsidR="00B9451C" w:rsidRPr="00465D95">
              <w:rPr>
                <w:rFonts w:cstheme="minorHAnsi"/>
                <w:sz w:val="20"/>
                <w:szCs w:val="20"/>
              </w:rPr>
              <w:t>zaposlenika</w:t>
            </w:r>
          </w:p>
          <w:p w14:paraId="3B0A4AE5" w14:textId="11D08CD9" w:rsidR="00003D28" w:rsidRPr="00465D95" w:rsidRDefault="00003D28" w:rsidP="008370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F9ED" w14:textId="6AA0E92F" w:rsidR="00003D28" w:rsidRPr="0076791D" w:rsidRDefault="00173274" w:rsidP="00B945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D90D" w14:textId="7EA70867" w:rsidR="00003D28" w:rsidRPr="0076791D" w:rsidRDefault="00173274" w:rsidP="005521F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</w:t>
            </w:r>
          </w:p>
        </w:tc>
      </w:tr>
      <w:tr w:rsidR="0034218C" w:rsidRPr="0076791D" w14:paraId="235527EA" w14:textId="77777777" w:rsidTr="00D2214D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4B31" w14:textId="4DBCD610" w:rsidR="0034218C" w:rsidRDefault="0034218C" w:rsidP="00981A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Hitne intervencije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6B06" w14:textId="61230DBF" w:rsidR="0034218C" w:rsidRDefault="00DD1EA5" w:rsidP="004B0F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Pravovremeno otklanjanje mogućih šteta za neometano održavanje nastave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7EF3" w14:textId="18D33527" w:rsidR="0034218C" w:rsidRDefault="00DD1EA5" w:rsidP="008370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30BD7" w14:textId="6FF8BEA3" w:rsidR="0034218C" w:rsidRDefault="00DD1EA5" w:rsidP="004B0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0F99" w14:textId="3D4678A1" w:rsidR="0034218C" w:rsidRDefault="00552DA5" w:rsidP="004B0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FC54E0" w:rsidRPr="0076791D" w14:paraId="55F86D9A" w14:textId="77777777" w:rsidTr="004B0FB7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D5FB" w14:textId="73DC2338" w:rsidR="00FC54E0" w:rsidRPr="0076791D" w:rsidRDefault="00FC54E0" w:rsidP="00981A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Mjere sigurnosti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BD6D" w14:textId="7D9A2661" w:rsidR="00FC54E0" w:rsidRPr="0076791D" w:rsidRDefault="00A91D6D" w:rsidP="004B0F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Usluge i radovi vezani za Protokol.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BDC3" w14:textId="3A56710E" w:rsidR="00FC54E0" w:rsidRPr="0076791D" w:rsidRDefault="00FC54E0" w:rsidP="008370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C067" w14:textId="561D21C6" w:rsidR="00FC54E0" w:rsidRPr="0076791D" w:rsidRDefault="00173274" w:rsidP="004B0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EBBC" w14:textId="538E9D1E" w:rsidR="00FC54E0" w:rsidRPr="0076791D" w:rsidRDefault="00FC54E0" w:rsidP="004B0F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6098DDB" w14:textId="77777777" w:rsidR="003A1B08" w:rsidRPr="000028EE" w:rsidRDefault="003A1B08" w:rsidP="003A1B08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76B2752C" w14:textId="73C8E77B" w:rsidR="00A84D8A" w:rsidRDefault="00A84D8A" w:rsidP="003A1B08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7D655982" w14:textId="3427CBEF" w:rsidR="003309CF" w:rsidRDefault="003309CF" w:rsidP="003A1B08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75C76577" w14:textId="7D8C77AB" w:rsidR="003309CF" w:rsidRDefault="003309CF" w:rsidP="003A1B08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10D7DBA0" w14:textId="77777777" w:rsidR="003309CF" w:rsidRDefault="003309CF" w:rsidP="003A1B08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767BD300" w14:textId="77777777" w:rsidR="003A1B08" w:rsidRPr="000028EE" w:rsidRDefault="003A1B08" w:rsidP="003A1B08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  <w:r w:rsidRPr="000028EE">
        <w:rPr>
          <w:rFonts w:cstheme="minorHAnsi"/>
          <w:b/>
          <w:i/>
        </w:rPr>
        <w:lastRenderedPageBreak/>
        <w:t>ŠIFRA I NAZIV PROGRAMA: 125 Program javnih potreba iznad standarda – vlastiti prihodi</w:t>
      </w:r>
    </w:p>
    <w:p w14:paraId="075A9406" w14:textId="77777777" w:rsidR="003A1B08" w:rsidRPr="0076791D" w:rsidRDefault="003A1B08" w:rsidP="003A1B08">
      <w:pPr>
        <w:spacing w:after="0" w:line="240" w:lineRule="auto"/>
        <w:rPr>
          <w:rFonts w:cstheme="minorHAnsi"/>
          <w:bCs/>
        </w:rPr>
      </w:pPr>
      <w:r w:rsidRPr="0076791D">
        <w:rPr>
          <w:rFonts w:cstheme="minorHAnsi"/>
          <w:b/>
        </w:rPr>
        <w:t xml:space="preserve">SVRHA PROGRAMA: </w:t>
      </w:r>
      <w:r w:rsidRPr="0076791D">
        <w:rPr>
          <w:rFonts w:cstheme="minorHAnsi"/>
          <w:bCs/>
        </w:rPr>
        <w:t xml:space="preserve"> </w:t>
      </w:r>
    </w:p>
    <w:p w14:paraId="38ED68BF" w14:textId="5F71272C" w:rsidR="003A1B08" w:rsidRPr="009E2295" w:rsidRDefault="003A1B08" w:rsidP="00E43434">
      <w:pPr>
        <w:pStyle w:val="Bezproreda"/>
        <w:rPr>
          <w:rFonts w:eastAsia="Calibri" w:cstheme="minorHAnsi"/>
          <w:lang w:eastAsia="ar-SA"/>
        </w:rPr>
      </w:pPr>
      <w:r w:rsidRPr="009E2295">
        <w:rPr>
          <w:rFonts w:eastAsia="Times New Roman" w:cstheme="minorHAnsi"/>
        </w:rPr>
        <w:t>Vlastiti prihodi se ostvaruju od davanja u zakup prostora škole i sportske dvorane</w:t>
      </w:r>
      <w:r w:rsidR="0076304E" w:rsidRPr="009E2295">
        <w:rPr>
          <w:rFonts w:eastAsia="Times New Roman" w:cstheme="minorHAnsi"/>
        </w:rPr>
        <w:t>,</w:t>
      </w:r>
      <w:r w:rsidR="0076304E" w:rsidRPr="009E2295">
        <w:rPr>
          <w:rFonts w:cstheme="minorHAnsi"/>
        </w:rPr>
        <w:t xml:space="preserve"> naplatom usluga iz programa obrazovanja odraslih i pedološkog laboratorija škole (analize tla). </w:t>
      </w:r>
      <w:r w:rsidR="0076304E" w:rsidRPr="009E2295">
        <w:rPr>
          <w:rFonts w:eastAsia="Times New Roman" w:cstheme="minorHAnsi"/>
        </w:rPr>
        <w:t xml:space="preserve"> </w:t>
      </w:r>
      <w:r w:rsidRPr="009E2295">
        <w:rPr>
          <w:rFonts w:eastAsia="Times New Roman" w:cstheme="minorHAnsi"/>
        </w:rPr>
        <w:t>Svrha je ostvaren</w:t>
      </w:r>
      <w:r w:rsidR="00582A22">
        <w:rPr>
          <w:rFonts w:eastAsia="Times New Roman" w:cstheme="minorHAnsi"/>
        </w:rPr>
        <w:t>e</w:t>
      </w:r>
      <w:r w:rsidRPr="009E2295">
        <w:rPr>
          <w:rFonts w:eastAsia="Times New Roman" w:cstheme="minorHAnsi"/>
        </w:rPr>
        <w:t xml:space="preserve"> prihode iskoristiti za poboljšanje kvalitete nastavnog procesa</w:t>
      </w:r>
      <w:r w:rsidR="0076304E" w:rsidRPr="009E2295">
        <w:rPr>
          <w:rFonts w:eastAsia="Times New Roman" w:cstheme="minorHAnsi"/>
        </w:rPr>
        <w:t xml:space="preserve"> kao i nabavu potrebnog materijala i opreme za djelatnike škole</w:t>
      </w:r>
      <w:r w:rsidR="000970F1" w:rsidRPr="009E2295">
        <w:rPr>
          <w:rFonts w:eastAsia="Times New Roman" w:cstheme="minorHAnsi"/>
        </w:rPr>
        <w:t>,</w:t>
      </w:r>
      <w:r w:rsidR="0076304E" w:rsidRPr="009E2295">
        <w:rPr>
          <w:rFonts w:eastAsia="Times New Roman" w:cstheme="minorHAnsi"/>
        </w:rPr>
        <w:t xml:space="preserve"> </w:t>
      </w:r>
      <w:r w:rsidR="00E43434" w:rsidRPr="009E2295">
        <w:rPr>
          <w:rFonts w:eastAsia="Calibri" w:cstheme="minorHAnsi"/>
          <w:lang w:eastAsia="ar-SA"/>
        </w:rPr>
        <w:t>održavanj</w:t>
      </w:r>
      <w:r w:rsidR="00582A22">
        <w:rPr>
          <w:rFonts w:eastAsia="Calibri" w:cstheme="minorHAnsi"/>
          <w:lang w:eastAsia="ar-SA"/>
        </w:rPr>
        <w:t>e</w:t>
      </w:r>
      <w:r w:rsidR="00E43434" w:rsidRPr="009E2295">
        <w:rPr>
          <w:rFonts w:eastAsia="Calibri" w:cstheme="minorHAnsi"/>
          <w:lang w:eastAsia="ar-SA"/>
        </w:rPr>
        <w:t xml:space="preserve"> te prema potrebi za pokriće</w:t>
      </w:r>
      <w:r w:rsidR="00FF5636">
        <w:rPr>
          <w:rFonts w:eastAsia="Calibri" w:cstheme="minorHAnsi"/>
          <w:lang w:eastAsia="ar-SA"/>
        </w:rPr>
        <w:t xml:space="preserve"> za opremu i</w:t>
      </w:r>
      <w:r w:rsidR="00E43434" w:rsidRPr="009E2295">
        <w:rPr>
          <w:rFonts w:eastAsia="Calibri" w:cstheme="minorHAnsi"/>
          <w:lang w:eastAsia="ar-SA"/>
        </w:rPr>
        <w:t xml:space="preserve"> dodatn</w:t>
      </w:r>
      <w:r w:rsidR="00FF5636">
        <w:rPr>
          <w:rFonts w:eastAsia="Calibri" w:cstheme="minorHAnsi"/>
          <w:lang w:eastAsia="ar-SA"/>
        </w:rPr>
        <w:t>a</w:t>
      </w:r>
      <w:r w:rsidR="00E43434" w:rsidRPr="009E2295">
        <w:rPr>
          <w:rFonts w:eastAsia="Calibri" w:cstheme="minorHAnsi"/>
          <w:lang w:eastAsia="ar-SA"/>
        </w:rPr>
        <w:t xml:space="preserve"> ulaganja u građevinske objekte.</w:t>
      </w:r>
      <w:r w:rsidR="0076304E" w:rsidRPr="009E2295">
        <w:rPr>
          <w:rFonts w:eastAsia="Times New Roman" w:cstheme="minorHAnsi"/>
        </w:rPr>
        <w:t xml:space="preserve"> </w:t>
      </w:r>
      <w:r w:rsidR="00E43434" w:rsidRPr="009E2295">
        <w:rPr>
          <w:rFonts w:eastAsia="Times New Roman" w:cstheme="minorHAnsi"/>
        </w:rPr>
        <w:t xml:space="preserve">Cilj je racionalno korištenje vlastitih sredstava te unapređenje kvalitete </w:t>
      </w:r>
      <w:r w:rsidR="00C143A2">
        <w:rPr>
          <w:rFonts w:eastAsia="Times New Roman" w:cstheme="minorHAnsi"/>
        </w:rPr>
        <w:t>rada škole</w:t>
      </w:r>
      <w:r w:rsidR="00E43434" w:rsidRPr="009E2295">
        <w:rPr>
          <w:rFonts w:eastAsia="Times New Roman" w:cstheme="minorHAnsi"/>
        </w:rPr>
        <w:t>.</w:t>
      </w:r>
    </w:p>
    <w:p w14:paraId="06D83491" w14:textId="77777777" w:rsidR="003A1B08" w:rsidRPr="0076791D" w:rsidRDefault="003A1B08" w:rsidP="003A1B08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2F655599" w14:textId="77777777" w:rsidR="003A1B08" w:rsidRPr="0076791D" w:rsidRDefault="003A1B08" w:rsidP="003A1B08">
      <w:pPr>
        <w:spacing w:after="0" w:line="240" w:lineRule="auto"/>
        <w:rPr>
          <w:rFonts w:cstheme="minorHAnsi"/>
          <w:bCs/>
          <w:iCs/>
        </w:rPr>
      </w:pPr>
      <w:r w:rsidRPr="0076791D">
        <w:rPr>
          <w:rFonts w:cstheme="minorHAnsi"/>
          <w:b/>
        </w:rPr>
        <w:t xml:space="preserve">POVEZANOST PROGRAMA SA STRATEŠKIM DOKUMENTIMA I GODIŠNJIM PLANOM RADA: </w:t>
      </w:r>
    </w:p>
    <w:p w14:paraId="5D91ADE4" w14:textId="77777777" w:rsidR="003A1B08" w:rsidRPr="0076791D" w:rsidRDefault="003A1B08" w:rsidP="003A1B08">
      <w:pPr>
        <w:spacing w:after="0" w:line="240" w:lineRule="auto"/>
        <w:rPr>
          <w:rFonts w:cstheme="minorHAnsi"/>
          <w:bCs/>
          <w:iCs/>
        </w:rPr>
      </w:pPr>
      <w:r w:rsidRPr="0076791D">
        <w:rPr>
          <w:rFonts w:cstheme="minorHAnsi"/>
          <w:bCs/>
          <w:iCs/>
        </w:rPr>
        <w:t xml:space="preserve">Pridonosi ostvarenju </w:t>
      </w:r>
      <w:r w:rsidRPr="0076791D">
        <w:rPr>
          <w:rFonts w:cstheme="minorHAnsi"/>
        </w:rPr>
        <w:t>Godišnjeg plana i programa rada te Školskog kurikuluma.</w:t>
      </w:r>
    </w:p>
    <w:p w14:paraId="38C8DF77" w14:textId="77777777" w:rsidR="003A1B08" w:rsidRPr="0076791D" w:rsidRDefault="003A1B08" w:rsidP="003A1B08">
      <w:pPr>
        <w:spacing w:after="0" w:line="240" w:lineRule="auto"/>
        <w:rPr>
          <w:rFonts w:cstheme="minorHAnsi"/>
          <w:b/>
        </w:rPr>
      </w:pPr>
    </w:p>
    <w:p w14:paraId="0D31B7B1" w14:textId="77777777" w:rsidR="003A1B08" w:rsidRPr="0076791D" w:rsidRDefault="003A1B08" w:rsidP="003A1B08">
      <w:pPr>
        <w:spacing w:after="0" w:line="240" w:lineRule="auto"/>
        <w:rPr>
          <w:rFonts w:cstheme="minorHAnsi"/>
        </w:rPr>
      </w:pPr>
      <w:r w:rsidRPr="0076791D">
        <w:rPr>
          <w:rFonts w:cstheme="minorHAnsi"/>
          <w:b/>
        </w:rPr>
        <w:t xml:space="preserve">ZAKONSKE I DRUGE PODLOGE NA KOJIMA SE PROGRAM ZASNIVA: </w:t>
      </w:r>
    </w:p>
    <w:p w14:paraId="4760C483" w14:textId="64864590" w:rsidR="003A1B08" w:rsidRPr="0076791D" w:rsidRDefault="003A1B08" w:rsidP="003A1B08">
      <w:pPr>
        <w:spacing w:after="0" w:line="240" w:lineRule="auto"/>
        <w:rPr>
          <w:bCs/>
        </w:rPr>
      </w:pPr>
      <w:r w:rsidRPr="0076791D">
        <w:rPr>
          <w:bCs/>
        </w:rPr>
        <w:t>Navedena je pod Zakonskom osnovom za provođenje programa kod zakonskog standarda.</w:t>
      </w:r>
      <w:r w:rsidR="00AA4C97">
        <w:rPr>
          <w:bCs/>
        </w:rPr>
        <w:t xml:space="preserve"> </w:t>
      </w:r>
      <w:r w:rsidR="00602970">
        <w:rPr>
          <w:bCs/>
        </w:rPr>
        <w:t>Pl</w:t>
      </w:r>
      <w:r w:rsidR="00AA4C97">
        <w:rPr>
          <w:bCs/>
        </w:rPr>
        <w:t>an i program škole i Statut škole.</w:t>
      </w:r>
    </w:p>
    <w:p w14:paraId="665FACCE" w14:textId="77777777" w:rsidR="003A1B08" w:rsidRPr="0076791D" w:rsidRDefault="003A1B08" w:rsidP="003A1B08">
      <w:pPr>
        <w:spacing w:after="0" w:line="240" w:lineRule="auto"/>
        <w:rPr>
          <w:rFonts w:cstheme="minorHAnsi"/>
        </w:rPr>
      </w:pPr>
    </w:p>
    <w:p w14:paraId="7F754528" w14:textId="77777777" w:rsidR="003A1B08" w:rsidRPr="0076791D" w:rsidRDefault="003A1B08" w:rsidP="003A1B08">
      <w:pPr>
        <w:spacing w:after="0" w:line="240" w:lineRule="auto"/>
        <w:rPr>
          <w:rFonts w:cstheme="minorHAnsi"/>
          <w:b/>
        </w:rPr>
      </w:pPr>
      <w:r w:rsidRPr="0076791D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50EB0611" w14:textId="612F53D3" w:rsidR="003A1B08" w:rsidRPr="0076791D" w:rsidRDefault="00D636C3" w:rsidP="003A1B08">
      <w:pPr>
        <w:spacing w:after="0" w:line="240" w:lineRule="auto"/>
      </w:pPr>
      <w:r w:rsidRPr="0076791D">
        <w:t xml:space="preserve">Ugovori o zakupu </w:t>
      </w:r>
      <w:r w:rsidR="003A1B08" w:rsidRPr="0076791D">
        <w:t>prostora i opreme,</w:t>
      </w:r>
    </w:p>
    <w:p w14:paraId="6354A1CD" w14:textId="0E279DE0" w:rsidR="003A1B08" w:rsidRDefault="003A1B08" w:rsidP="003A1B08">
      <w:pPr>
        <w:spacing w:after="0" w:line="240" w:lineRule="auto"/>
      </w:pPr>
      <w:r w:rsidRPr="0076791D">
        <w:t>Pravilnik o ostvarivanju i korištenju vlastitih prihoda.</w:t>
      </w:r>
    </w:p>
    <w:p w14:paraId="20E057D2" w14:textId="1B76A706" w:rsidR="00AA4C97" w:rsidRPr="0076791D" w:rsidRDefault="00AA4C97" w:rsidP="003A1B08">
      <w:pPr>
        <w:spacing w:after="0" w:line="240" w:lineRule="auto"/>
      </w:pPr>
      <w:r>
        <w:t>Procjena prihoda i preneseni višak iz prethodne godine.</w:t>
      </w:r>
    </w:p>
    <w:p w14:paraId="0E4A66C2" w14:textId="77777777" w:rsidR="0068285F" w:rsidRDefault="0068285F" w:rsidP="0068285F">
      <w:pPr>
        <w:spacing w:after="0" w:line="240" w:lineRule="auto"/>
        <w:rPr>
          <w:rFonts w:cstheme="minorHAnsi"/>
          <w:b/>
          <w:bCs/>
        </w:rPr>
      </w:pPr>
    </w:p>
    <w:p w14:paraId="67C21A6D" w14:textId="77777777" w:rsidR="00207D15" w:rsidRPr="00B3096C" w:rsidRDefault="00207D15" w:rsidP="00207D15">
      <w:pPr>
        <w:spacing w:after="0" w:line="240" w:lineRule="auto"/>
        <w:rPr>
          <w:rFonts w:cstheme="minorHAnsi"/>
        </w:rPr>
      </w:pPr>
    </w:p>
    <w:p w14:paraId="1C7CA470" w14:textId="77777777" w:rsidR="00207D15" w:rsidRPr="00B3096C" w:rsidRDefault="00207D15" w:rsidP="00207D15">
      <w:pPr>
        <w:spacing w:after="0" w:line="240" w:lineRule="auto"/>
        <w:jc w:val="both"/>
        <w:rPr>
          <w:rFonts w:cstheme="minorHAnsi"/>
          <w:b/>
        </w:rPr>
      </w:pPr>
      <w:r w:rsidRPr="00B3096C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32A075F9" w14:textId="77777777" w:rsidR="00EE5B2A" w:rsidRPr="0076791D" w:rsidRDefault="00EE5B2A" w:rsidP="003A1B08">
      <w:pPr>
        <w:spacing w:after="0" w:line="240" w:lineRule="auto"/>
        <w:rPr>
          <w:rFonts w:cstheme="minorHAnsi"/>
          <w:b/>
        </w:rPr>
      </w:pPr>
    </w:p>
    <w:p w14:paraId="46542239" w14:textId="729E06EC" w:rsidR="00645F98" w:rsidRPr="00EE5B2A" w:rsidRDefault="004C04F9" w:rsidP="00EE5B2A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cs="Calibri"/>
          <w:bCs/>
        </w:rPr>
        <w:t xml:space="preserve">Početkom </w:t>
      </w:r>
      <w:r w:rsidR="002F342B">
        <w:rPr>
          <w:rFonts w:cs="Calibri"/>
          <w:bCs/>
        </w:rPr>
        <w:t>202</w:t>
      </w:r>
      <w:r>
        <w:rPr>
          <w:rFonts w:cs="Calibri"/>
          <w:bCs/>
        </w:rPr>
        <w:t>5</w:t>
      </w:r>
      <w:r w:rsidR="002F342B">
        <w:rPr>
          <w:rFonts w:cs="Calibri"/>
          <w:bCs/>
        </w:rPr>
        <w:t>. godin</w:t>
      </w:r>
      <w:r>
        <w:rPr>
          <w:rFonts w:cs="Calibri"/>
          <w:bCs/>
        </w:rPr>
        <w:t>e</w:t>
      </w:r>
      <w:r w:rsidR="002F342B">
        <w:rPr>
          <w:rFonts w:cs="Calibri"/>
          <w:bCs/>
        </w:rPr>
        <w:t xml:space="preserve"> vlastitim prihodima financirana</w:t>
      </w:r>
      <w:r w:rsidR="000344DE" w:rsidRPr="00EE5B2A">
        <w:rPr>
          <w:rFonts w:cs="Calibri"/>
          <w:bCs/>
        </w:rPr>
        <w:t xml:space="preserve"> </w:t>
      </w:r>
      <w:r w:rsidR="003A4B84">
        <w:rPr>
          <w:rFonts w:cs="Calibri"/>
          <w:bCs/>
        </w:rPr>
        <w:t xml:space="preserve">je nova </w:t>
      </w:r>
      <w:r w:rsidR="00B02708">
        <w:rPr>
          <w:rFonts w:cs="Calibri"/>
          <w:bCs/>
        </w:rPr>
        <w:t xml:space="preserve">automatika </w:t>
      </w:r>
      <w:r w:rsidR="003A4B84">
        <w:rPr>
          <w:rFonts w:cs="Calibri"/>
          <w:bCs/>
        </w:rPr>
        <w:t xml:space="preserve">školskog </w:t>
      </w:r>
      <w:r w:rsidR="00B02708">
        <w:rPr>
          <w:rFonts w:cs="Calibri"/>
          <w:bCs/>
        </w:rPr>
        <w:t>zvona</w:t>
      </w:r>
      <w:r w:rsidR="00BC6288">
        <w:rPr>
          <w:rFonts w:cs="Calibri"/>
          <w:bCs/>
        </w:rPr>
        <w:t>, prijevoz uredskih kontejnera za pedološki laboratorij</w:t>
      </w:r>
      <w:r w:rsidR="007C5482">
        <w:rPr>
          <w:rFonts w:cs="Calibri"/>
          <w:bCs/>
        </w:rPr>
        <w:t>,</w:t>
      </w:r>
      <w:r w:rsidR="00BC6288">
        <w:rPr>
          <w:rFonts w:cs="Calibri"/>
          <w:bCs/>
        </w:rPr>
        <w:t xml:space="preserve"> </w:t>
      </w:r>
      <w:r w:rsidR="00235CD1">
        <w:rPr>
          <w:rFonts w:cs="Calibri"/>
          <w:bCs/>
        </w:rPr>
        <w:t>za iscrtavanje dotrajalih linija u školskoj dvorani</w:t>
      </w:r>
      <w:r w:rsidR="007C5482">
        <w:rPr>
          <w:rFonts w:cs="Calibri"/>
          <w:bCs/>
        </w:rPr>
        <w:t xml:space="preserve"> </w:t>
      </w:r>
      <w:r w:rsidR="003309CF">
        <w:rPr>
          <w:rFonts w:cs="Calibri"/>
          <w:bCs/>
        </w:rPr>
        <w:t>te</w:t>
      </w:r>
      <w:r w:rsidR="007C5482">
        <w:rPr>
          <w:rFonts w:cs="Calibri"/>
          <w:bCs/>
        </w:rPr>
        <w:t xml:space="preserve"> za nove školske klupe i stolice</w:t>
      </w:r>
      <w:r w:rsidR="00235CD1">
        <w:rPr>
          <w:rFonts w:cs="Calibri"/>
          <w:bCs/>
        </w:rPr>
        <w:t xml:space="preserve">. </w:t>
      </w:r>
      <w:r w:rsidR="00476417">
        <w:rPr>
          <w:rFonts w:cs="Calibri"/>
          <w:bCs/>
        </w:rPr>
        <w:t>Uspješno su isplaćene</w:t>
      </w:r>
      <w:r w:rsidR="005B5A48">
        <w:rPr>
          <w:rFonts w:cs="Calibri"/>
          <w:bCs/>
        </w:rPr>
        <w:t xml:space="preserve"> </w:t>
      </w:r>
      <w:r w:rsidR="008833EF">
        <w:rPr>
          <w:rFonts w:cs="Calibri"/>
          <w:bCs/>
        </w:rPr>
        <w:t xml:space="preserve">naknade za </w:t>
      </w:r>
      <w:r w:rsidR="005B5A48">
        <w:rPr>
          <w:rFonts w:cs="Calibri"/>
          <w:bCs/>
        </w:rPr>
        <w:t>suradnik</w:t>
      </w:r>
      <w:r w:rsidR="008833EF">
        <w:rPr>
          <w:rFonts w:cs="Calibri"/>
          <w:bCs/>
        </w:rPr>
        <w:t>e za analizu tla</w:t>
      </w:r>
      <w:r w:rsidR="00BC6288">
        <w:rPr>
          <w:rFonts w:cs="Calibri"/>
          <w:bCs/>
        </w:rPr>
        <w:t xml:space="preserve"> kao i naknade za spremačice za smjenski i noćni rad</w:t>
      </w:r>
      <w:r w:rsidR="00B32BFC">
        <w:rPr>
          <w:rFonts w:cs="Calibri"/>
          <w:bCs/>
        </w:rPr>
        <w:t>.</w:t>
      </w:r>
    </w:p>
    <w:p w14:paraId="315C11D8" w14:textId="0A9B5F4D" w:rsidR="00263D80" w:rsidRDefault="003F7D36" w:rsidP="006D4432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Prema Odluci o utvrđivanju i raspodjeli rezultata te rasporedu viška</w:t>
      </w:r>
      <w:r w:rsidR="00D377EE">
        <w:rPr>
          <w:rFonts w:cs="Calibri"/>
          <w:bCs/>
        </w:rPr>
        <w:t xml:space="preserve"> za 202</w:t>
      </w:r>
      <w:r w:rsidR="004C04F9">
        <w:rPr>
          <w:rFonts w:cs="Calibri"/>
          <w:bCs/>
        </w:rPr>
        <w:t>5</w:t>
      </w:r>
      <w:r w:rsidR="00D377EE">
        <w:rPr>
          <w:rFonts w:cs="Calibri"/>
          <w:bCs/>
        </w:rPr>
        <w:t>. godinu Prirodoslovne škole Karlovac</w:t>
      </w:r>
      <w:r>
        <w:rPr>
          <w:rFonts w:cs="Calibri"/>
          <w:bCs/>
        </w:rPr>
        <w:t xml:space="preserve">, u </w:t>
      </w:r>
      <w:r w:rsidR="00934FD3">
        <w:rPr>
          <w:rFonts w:cs="Calibri"/>
          <w:bCs/>
        </w:rPr>
        <w:t>1.</w:t>
      </w:r>
      <w:r>
        <w:rPr>
          <w:rFonts w:cs="Calibri"/>
          <w:bCs/>
        </w:rPr>
        <w:t xml:space="preserve"> Izmjene i dopune financijskog plana, </w:t>
      </w:r>
      <w:r w:rsidR="000344DE">
        <w:rPr>
          <w:rFonts w:cs="Calibri"/>
          <w:bCs/>
        </w:rPr>
        <w:t>uvršten</w:t>
      </w:r>
      <w:r>
        <w:rPr>
          <w:rFonts w:cs="Calibri"/>
          <w:bCs/>
        </w:rPr>
        <w:t xml:space="preserve"> je višak vlastitih prihoda</w:t>
      </w:r>
      <w:r w:rsidR="000344DE">
        <w:rPr>
          <w:rFonts w:cs="Calibri"/>
          <w:bCs/>
        </w:rPr>
        <w:t xml:space="preserve"> iz 202</w:t>
      </w:r>
      <w:r w:rsidR="004C04F9">
        <w:rPr>
          <w:rFonts w:cs="Calibri"/>
          <w:bCs/>
        </w:rPr>
        <w:t>4</w:t>
      </w:r>
      <w:r w:rsidR="000344DE">
        <w:rPr>
          <w:rFonts w:cs="Calibri"/>
          <w:bCs/>
        </w:rPr>
        <w:t>. godine</w:t>
      </w:r>
      <w:r>
        <w:rPr>
          <w:rFonts w:cs="Calibri"/>
          <w:bCs/>
        </w:rPr>
        <w:t xml:space="preserve"> u iznosu od </w:t>
      </w:r>
      <w:r w:rsidR="004C04F9">
        <w:rPr>
          <w:rFonts w:cs="Calibri"/>
          <w:bCs/>
        </w:rPr>
        <w:t>3</w:t>
      </w:r>
      <w:r>
        <w:rPr>
          <w:rFonts w:cs="Calibri"/>
          <w:bCs/>
        </w:rPr>
        <w:t>.</w:t>
      </w:r>
      <w:r w:rsidR="004C04F9">
        <w:rPr>
          <w:rFonts w:cs="Calibri"/>
          <w:bCs/>
        </w:rPr>
        <w:t>142</w:t>
      </w:r>
      <w:r>
        <w:rPr>
          <w:rFonts w:cs="Calibri"/>
          <w:bCs/>
        </w:rPr>
        <w:t>,</w:t>
      </w:r>
      <w:r w:rsidR="004C04F9">
        <w:rPr>
          <w:rFonts w:cs="Calibri"/>
          <w:bCs/>
        </w:rPr>
        <w:t>55</w:t>
      </w:r>
      <w:r>
        <w:rPr>
          <w:rFonts w:cs="Calibri"/>
          <w:bCs/>
        </w:rPr>
        <w:t xml:space="preserve"> eura</w:t>
      </w:r>
      <w:r w:rsidR="009414BB">
        <w:rPr>
          <w:rFonts w:cs="Calibri"/>
          <w:bCs/>
        </w:rPr>
        <w:t xml:space="preserve"> koji bi se utrošio za </w:t>
      </w:r>
      <w:r w:rsidR="00D377EE">
        <w:rPr>
          <w:rFonts w:cs="Calibri"/>
          <w:bCs/>
        </w:rPr>
        <w:t>daljnji razvoj i poslovanje škole</w:t>
      </w:r>
      <w:r>
        <w:rPr>
          <w:rFonts w:cs="Calibri"/>
          <w:bCs/>
        </w:rPr>
        <w:t>.</w:t>
      </w:r>
      <w:r w:rsidR="0054118C">
        <w:rPr>
          <w:rFonts w:cs="Calibri"/>
          <w:bCs/>
        </w:rPr>
        <w:t xml:space="preserve"> </w:t>
      </w:r>
      <w:r w:rsidR="00B654C7">
        <w:rPr>
          <w:rFonts w:cs="Calibri"/>
          <w:bCs/>
        </w:rPr>
        <w:t xml:space="preserve"> Višak bi se iskoristio za nabavu potrebnog materijala i opreme za nastavu</w:t>
      </w:r>
      <w:r w:rsidR="0060667F">
        <w:rPr>
          <w:rFonts w:cs="Calibri"/>
          <w:bCs/>
        </w:rPr>
        <w:t xml:space="preserve"> i poslovanje,  za mjere sigurnosti škole</w:t>
      </w:r>
      <w:r w:rsidR="00B654C7">
        <w:rPr>
          <w:rFonts w:cs="Calibri"/>
          <w:bCs/>
        </w:rPr>
        <w:t xml:space="preserve"> kao i za isplatu sredstava za program obrazovanja</w:t>
      </w:r>
      <w:r w:rsidR="00704392">
        <w:rPr>
          <w:rFonts w:cs="Calibri"/>
          <w:bCs/>
        </w:rPr>
        <w:t>.</w:t>
      </w:r>
    </w:p>
    <w:p w14:paraId="32644F82" w14:textId="71E2ACCE" w:rsidR="00C14C1A" w:rsidRPr="00837069" w:rsidRDefault="006D4432" w:rsidP="003A1B08">
      <w:pPr>
        <w:spacing w:after="0" w:line="240" w:lineRule="auto"/>
        <w:rPr>
          <w:rFonts w:cs="Calibri"/>
          <w:bCs/>
        </w:rPr>
      </w:pPr>
      <w:r w:rsidRPr="006D4432">
        <w:rPr>
          <w:rFonts w:cs="Calibri"/>
          <w:bCs/>
        </w:rPr>
        <w:t xml:space="preserve"> </w:t>
      </w:r>
    </w:p>
    <w:p w14:paraId="6D37A55E" w14:textId="77777777" w:rsidR="00C14C1A" w:rsidRPr="000028EE" w:rsidRDefault="00C14C1A" w:rsidP="003A1B08">
      <w:pPr>
        <w:spacing w:after="0" w:line="240" w:lineRule="auto"/>
        <w:rPr>
          <w:rFonts w:cstheme="minorHAnsi"/>
          <w:b/>
          <w:i/>
        </w:rPr>
      </w:pPr>
    </w:p>
    <w:p w14:paraId="3498B975" w14:textId="772B0F5B" w:rsidR="003A1B08" w:rsidRDefault="003A1B08" w:rsidP="003A1B08">
      <w:pPr>
        <w:spacing w:after="0" w:line="240" w:lineRule="auto"/>
        <w:rPr>
          <w:rFonts w:cstheme="minorHAnsi"/>
          <w:b/>
          <w:i/>
        </w:rPr>
      </w:pPr>
      <w:r w:rsidRPr="000028EE">
        <w:rPr>
          <w:rFonts w:cstheme="minorHAnsi"/>
          <w:b/>
          <w:i/>
        </w:rPr>
        <w:t xml:space="preserve">POKAZATELJI USPJEŠNOSTI PROGRAMA: </w:t>
      </w:r>
    </w:p>
    <w:p w14:paraId="49F900D5" w14:textId="70A1BF12" w:rsidR="00AF4772" w:rsidRDefault="00AF4772" w:rsidP="003A1B08">
      <w:pPr>
        <w:spacing w:after="0" w:line="240" w:lineRule="auto"/>
        <w:rPr>
          <w:rFonts w:cstheme="minorHAnsi"/>
          <w:b/>
          <w:i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2098"/>
        <w:gridCol w:w="1158"/>
        <w:gridCol w:w="1134"/>
        <w:gridCol w:w="1134"/>
        <w:gridCol w:w="1134"/>
        <w:gridCol w:w="141"/>
        <w:gridCol w:w="1134"/>
        <w:gridCol w:w="1134"/>
      </w:tblGrid>
      <w:tr w:rsidR="00130CB7" w:rsidRPr="00413A53" w14:paraId="52A79EAD" w14:textId="709C7EC3" w:rsidTr="00D660D6">
        <w:trPr>
          <w:trHeight w:val="634"/>
        </w:trPr>
        <w:tc>
          <w:tcPr>
            <w:tcW w:w="2098" w:type="dxa"/>
            <w:shd w:val="clear" w:color="auto" w:fill="FFFF99"/>
            <w:vAlign w:val="center"/>
          </w:tcPr>
          <w:p w14:paraId="0E3ADD2A" w14:textId="77777777" w:rsidR="00130CB7" w:rsidRPr="00413A53" w:rsidRDefault="00130CB7" w:rsidP="00130CB7">
            <w:r w:rsidRPr="00413A53">
              <w:t>Pokazatelj uspješnosti</w:t>
            </w:r>
          </w:p>
        </w:tc>
        <w:tc>
          <w:tcPr>
            <w:tcW w:w="1158" w:type="dxa"/>
            <w:shd w:val="clear" w:color="auto" w:fill="FFFF99"/>
            <w:vAlign w:val="center"/>
          </w:tcPr>
          <w:p w14:paraId="03433B86" w14:textId="77777777" w:rsidR="00130CB7" w:rsidRPr="00413A53" w:rsidRDefault="00130CB7" w:rsidP="00130CB7">
            <w:r w:rsidRPr="00413A53">
              <w:t>Definicija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454F3E0D" w14:textId="77777777" w:rsidR="00130CB7" w:rsidRPr="00413A53" w:rsidRDefault="00130CB7" w:rsidP="00130CB7">
            <w:r w:rsidRPr="00413A53">
              <w:t>Jedinica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0C0C3F50" w14:textId="3A8F601E" w:rsidR="00130CB7" w:rsidRPr="00413A53" w:rsidRDefault="00130CB7" w:rsidP="00130CB7">
            <w:r w:rsidRPr="00413A53">
              <w:t>Polazna vrijednost</w:t>
            </w:r>
            <w:r w:rsidR="00D660D6">
              <w:t xml:space="preserve"> 2025.</w:t>
            </w:r>
          </w:p>
        </w:tc>
        <w:tc>
          <w:tcPr>
            <w:tcW w:w="1275" w:type="dxa"/>
            <w:gridSpan w:val="2"/>
            <w:shd w:val="clear" w:color="auto" w:fill="FFFF99"/>
            <w:vAlign w:val="center"/>
          </w:tcPr>
          <w:p w14:paraId="4CE58839" w14:textId="52ADA760" w:rsidR="00130CB7" w:rsidRPr="00D660D6" w:rsidRDefault="00D660D6" w:rsidP="00130CB7">
            <w:r w:rsidRPr="00D660D6">
              <w:t>Ciljana vrijednost 2026.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7537098D" w14:textId="4B628CD0" w:rsidR="00130CB7" w:rsidRPr="00D660D6" w:rsidRDefault="00D660D6" w:rsidP="00130CB7">
            <w:r w:rsidRPr="00D660D6">
              <w:t>Ciljana vrijednost 202</w:t>
            </w:r>
            <w:r>
              <w:t>7</w:t>
            </w:r>
            <w:r w:rsidRPr="00D660D6">
              <w:t>.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3EB7E917" w14:textId="0C9AAC84" w:rsidR="00130CB7" w:rsidRPr="00D660D6" w:rsidRDefault="00D660D6" w:rsidP="00130CB7">
            <w:r w:rsidRPr="00D660D6">
              <w:t>Ciljana vrijednost 202</w:t>
            </w:r>
            <w:r>
              <w:t>8</w:t>
            </w:r>
            <w:r w:rsidRPr="00D660D6">
              <w:t>.</w:t>
            </w:r>
          </w:p>
        </w:tc>
      </w:tr>
      <w:tr w:rsidR="00130CB7" w:rsidRPr="00413A53" w14:paraId="63B6BA4F" w14:textId="1F4BD730" w:rsidTr="00D660D6">
        <w:trPr>
          <w:trHeight w:val="20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3FB9" w14:textId="6361DB0F" w:rsidR="00130CB7" w:rsidRPr="00413A53" w:rsidRDefault="00130CB7" w:rsidP="00130CB7">
            <w:r>
              <w:t>Naknade za obrazovanje odraslih i analizu tla. Naknade za noćni i smjenski rad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4CC3" w14:textId="43F937CD" w:rsidR="00130CB7" w:rsidRPr="00413A53" w:rsidRDefault="00130CB7" w:rsidP="00130CB7">
            <w:r>
              <w:t>Naknade</w:t>
            </w:r>
          </w:p>
        </w:tc>
        <w:tc>
          <w:tcPr>
            <w:tcW w:w="1134" w:type="dxa"/>
            <w:vAlign w:val="center"/>
          </w:tcPr>
          <w:p w14:paraId="29D9A34B" w14:textId="22A75FE4" w:rsidR="00130CB7" w:rsidRPr="00413A53" w:rsidRDefault="00130CB7" w:rsidP="00130CB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1D5A2E8B" w14:textId="5C8EB1DD" w:rsidR="00130CB7" w:rsidRPr="00413A53" w:rsidRDefault="00130CB7" w:rsidP="00130CB7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14:paraId="27B84A1D" w14:textId="17CE0BF0" w:rsidR="00130CB7" w:rsidRPr="00413A53" w:rsidRDefault="00130CB7" w:rsidP="00130CB7">
            <w:pPr>
              <w:jc w:val="center"/>
            </w:pPr>
            <w:r>
              <w:t>100</w:t>
            </w:r>
          </w:p>
        </w:tc>
        <w:tc>
          <w:tcPr>
            <w:tcW w:w="1275" w:type="dxa"/>
            <w:gridSpan w:val="2"/>
            <w:vAlign w:val="center"/>
          </w:tcPr>
          <w:p w14:paraId="5C05130F" w14:textId="28CED846" w:rsidR="00130CB7" w:rsidRDefault="00130CB7" w:rsidP="00130CB7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14:paraId="3B8B14F8" w14:textId="7F7A6B69" w:rsidR="00130CB7" w:rsidRDefault="00130CB7" w:rsidP="00130CB7">
            <w:pPr>
              <w:jc w:val="center"/>
            </w:pPr>
            <w:r>
              <w:t>100</w:t>
            </w:r>
          </w:p>
        </w:tc>
      </w:tr>
      <w:tr w:rsidR="00130CB7" w:rsidRPr="00413A53" w14:paraId="1E198866" w14:textId="1C751426" w:rsidTr="00D660D6">
        <w:trPr>
          <w:trHeight w:val="207"/>
        </w:trPr>
        <w:tc>
          <w:tcPr>
            <w:tcW w:w="2098" w:type="dxa"/>
            <w:vAlign w:val="center"/>
          </w:tcPr>
          <w:p w14:paraId="74165FE8" w14:textId="46DD21B6" w:rsidR="00130CB7" w:rsidRPr="00413A53" w:rsidRDefault="00130CB7" w:rsidP="00130CB7">
            <w:r w:rsidRPr="00413A53">
              <w:t>Nabava nove opreme i namještaja</w:t>
            </w:r>
          </w:p>
        </w:tc>
        <w:tc>
          <w:tcPr>
            <w:tcW w:w="1158" w:type="dxa"/>
            <w:vAlign w:val="center"/>
          </w:tcPr>
          <w:p w14:paraId="0DBA1333" w14:textId="77777777" w:rsidR="00130CB7" w:rsidRDefault="00130CB7" w:rsidP="00130CB7">
            <w:r w:rsidRPr="00413A53">
              <w:t xml:space="preserve">Laptopi, računala, pisači i nastavni i </w:t>
            </w:r>
            <w:r w:rsidRPr="00413A53">
              <w:lastRenderedPageBreak/>
              <w:t>uredski materijal</w:t>
            </w:r>
          </w:p>
          <w:p w14:paraId="196A471D" w14:textId="67AD2E0F" w:rsidR="00130CB7" w:rsidRPr="00413A53" w:rsidRDefault="00130CB7" w:rsidP="00130CB7">
            <w:r>
              <w:t>Školski namještaj</w:t>
            </w:r>
          </w:p>
        </w:tc>
        <w:tc>
          <w:tcPr>
            <w:tcW w:w="1134" w:type="dxa"/>
            <w:vAlign w:val="center"/>
          </w:tcPr>
          <w:p w14:paraId="1D36D285" w14:textId="43BFDE75" w:rsidR="00130CB7" w:rsidRPr="00413A53" w:rsidRDefault="00130CB7" w:rsidP="00130CB7">
            <w:pPr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14:paraId="5B36E785" w14:textId="5BAB52BD" w:rsidR="00130CB7" w:rsidRPr="00413A53" w:rsidRDefault="00130CB7" w:rsidP="00130CB7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14:paraId="645CC3CA" w14:textId="45809AD5" w:rsidR="00130CB7" w:rsidRPr="00413A53" w:rsidRDefault="00130CB7" w:rsidP="00130CB7">
            <w:pPr>
              <w:jc w:val="center"/>
            </w:pPr>
            <w:r>
              <w:t>70</w:t>
            </w:r>
          </w:p>
        </w:tc>
        <w:tc>
          <w:tcPr>
            <w:tcW w:w="1275" w:type="dxa"/>
            <w:gridSpan w:val="2"/>
            <w:vAlign w:val="center"/>
          </w:tcPr>
          <w:p w14:paraId="07C35C7F" w14:textId="224BB173" w:rsidR="00130CB7" w:rsidRDefault="00130CB7" w:rsidP="00130CB7">
            <w:pPr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14:paraId="5292C96D" w14:textId="16779D73" w:rsidR="00130CB7" w:rsidRDefault="00130CB7" w:rsidP="00130CB7">
            <w:pPr>
              <w:jc w:val="center"/>
            </w:pPr>
            <w:r>
              <w:t>70</w:t>
            </w:r>
          </w:p>
        </w:tc>
      </w:tr>
      <w:tr w:rsidR="00130CB7" w:rsidRPr="00413A53" w14:paraId="00A9824E" w14:textId="748530FE" w:rsidTr="00D660D6">
        <w:trPr>
          <w:trHeight w:val="207"/>
        </w:trPr>
        <w:tc>
          <w:tcPr>
            <w:tcW w:w="2098" w:type="dxa"/>
            <w:vAlign w:val="center"/>
          </w:tcPr>
          <w:p w14:paraId="3B9F9128" w14:textId="44D5F09F" w:rsidR="00130CB7" w:rsidRPr="00413A53" w:rsidRDefault="00130CB7" w:rsidP="00130CB7">
            <w:r>
              <w:t>Usluge TIO školska dvorana</w:t>
            </w:r>
          </w:p>
          <w:p w14:paraId="4509D7D7" w14:textId="01F8AA07" w:rsidR="00130CB7" w:rsidRPr="00413A53" w:rsidRDefault="00130CB7" w:rsidP="00130CB7"/>
        </w:tc>
        <w:tc>
          <w:tcPr>
            <w:tcW w:w="1158" w:type="dxa"/>
            <w:vAlign w:val="center"/>
          </w:tcPr>
          <w:p w14:paraId="25AA284D" w14:textId="5C6163C5" w:rsidR="00130CB7" w:rsidRPr="00413A53" w:rsidRDefault="00130CB7" w:rsidP="00130CB7">
            <w:r>
              <w:t>Dotrajale oznake na podu školske dvorane</w:t>
            </w:r>
          </w:p>
        </w:tc>
        <w:tc>
          <w:tcPr>
            <w:tcW w:w="1134" w:type="dxa"/>
            <w:vAlign w:val="center"/>
          </w:tcPr>
          <w:p w14:paraId="0BD8D99C" w14:textId="0F6AC27B" w:rsidR="00130CB7" w:rsidRPr="00413A53" w:rsidRDefault="00130CB7" w:rsidP="00130CB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1920DBAA" w14:textId="4174604C" w:rsidR="00130CB7" w:rsidRPr="00413A53" w:rsidRDefault="00130CB7" w:rsidP="00130CB7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14:paraId="1C97BFC2" w14:textId="78795622" w:rsidR="00130CB7" w:rsidRPr="00413A53" w:rsidRDefault="00130CB7" w:rsidP="00130CB7">
            <w:pPr>
              <w:jc w:val="center"/>
            </w:pPr>
            <w:r>
              <w:t>100</w:t>
            </w:r>
          </w:p>
        </w:tc>
        <w:tc>
          <w:tcPr>
            <w:tcW w:w="1275" w:type="dxa"/>
            <w:gridSpan w:val="2"/>
            <w:vAlign w:val="center"/>
          </w:tcPr>
          <w:p w14:paraId="1888197C" w14:textId="4CE34F36" w:rsidR="00130CB7" w:rsidRDefault="00130CB7" w:rsidP="00130CB7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14:paraId="34B563DB" w14:textId="05DFF376" w:rsidR="00130CB7" w:rsidRDefault="00130CB7" w:rsidP="00130CB7">
            <w:pPr>
              <w:jc w:val="center"/>
            </w:pPr>
            <w:r>
              <w:t>100</w:t>
            </w:r>
          </w:p>
        </w:tc>
      </w:tr>
      <w:tr w:rsidR="00130CB7" w:rsidRPr="00413A53" w14:paraId="2452E4C9" w14:textId="490CCA6B" w:rsidTr="00D660D6">
        <w:trPr>
          <w:trHeight w:val="207"/>
        </w:trPr>
        <w:tc>
          <w:tcPr>
            <w:tcW w:w="2098" w:type="dxa"/>
            <w:vAlign w:val="center"/>
          </w:tcPr>
          <w:p w14:paraId="2BF5234B" w14:textId="272F429E" w:rsidR="00130CB7" w:rsidRPr="00413A53" w:rsidRDefault="00130CB7" w:rsidP="00130CB7">
            <w:r>
              <w:t>Mjere sigurnosti</w:t>
            </w:r>
          </w:p>
          <w:p w14:paraId="7657D07B" w14:textId="77777777" w:rsidR="00130CB7" w:rsidRPr="00413A53" w:rsidRDefault="00130CB7" w:rsidP="00130CB7"/>
        </w:tc>
        <w:tc>
          <w:tcPr>
            <w:tcW w:w="1158" w:type="dxa"/>
            <w:vAlign w:val="center"/>
          </w:tcPr>
          <w:p w14:paraId="21E5EF87" w14:textId="1D89ED60" w:rsidR="00130CB7" w:rsidRPr="00413A53" w:rsidRDefault="00130CB7" w:rsidP="00130CB7">
            <w:r>
              <w:rPr>
                <w:rFonts w:cstheme="minorHAnsi"/>
                <w:sz w:val="20"/>
                <w:szCs w:val="20"/>
              </w:rPr>
              <w:t>Usluge i radovi vezani za Protokol.</w:t>
            </w:r>
          </w:p>
        </w:tc>
        <w:tc>
          <w:tcPr>
            <w:tcW w:w="1134" w:type="dxa"/>
            <w:vAlign w:val="center"/>
          </w:tcPr>
          <w:p w14:paraId="0D22D6CD" w14:textId="05DA51F6" w:rsidR="00130CB7" w:rsidRPr="00413A53" w:rsidRDefault="00130CB7" w:rsidP="00130CB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14:paraId="0C973843" w14:textId="0F2F1D57" w:rsidR="00130CB7" w:rsidRPr="00413A53" w:rsidRDefault="00130CB7" w:rsidP="00130CB7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0562840" w14:textId="0C319C76" w:rsidR="00130CB7" w:rsidRPr="00413A53" w:rsidRDefault="00130CB7" w:rsidP="00130CB7">
            <w:pPr>
              <w:jc w:val="center"/>
            </w:pPr>
            <w:r>
              <w:t>40</w:t>
            </w:r>
          </w:p>
        </w:tc>
        <w:tc>
          <w:tcPr>
            <w:tcW w:w="1275" w:type="dxa"/>
            <w:gridSpan w:val="2"/>
            <w:vAlign w:val="center"/>
          </w:tcPr>
          <w:p w14:paraId="64339049" w14:textId="47629A91" w:rsidR="00130CB7" w:rsidRDefault="00130CB7" w:rsidP="00130CB7">
            <w:pPr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14:paraId="0ABE398D" w14:textId="7B8BAF8F" w:rsidR="00130CB7" w:rsidRDefault="00130CB7" w:rsidP="00130CB7">
            <w:pPr>
              <w:jc w:val="center"/>
            </w:pPr>
            <w:r>
              <w:t>40</w:t>
            </w:r>
          </w:p>
        </w:tc>
      </w:tr>
    </w:tbl>
    <w:p w14:paraId="2A297B70" w14:textId="77777777" w:rsidR="005521FB" w:rsidRPr="000028EE" w:rsidRDefault="005521FB" w:rsidP="003A1B08">
      <w:pPr>
        <w:spacing w:after="0" w:line="240" w:lineRule="auto"/>
        <w:rPr>
          <w:rFonts w:cstheme="minorHAnsi"/>
          <w:i/>
        </w:rPr>
      </w:pPr>
    </w:p>
    <w:p w14:paraId="4DEE03AA" w14:textId="77777777" w:rsidR="00A83EAA" w:rsidRDefault="00A83EAA" w:rsidP="00DF0934">
      <w:pPr>
        <w:spacing w:after="0" w:line="240" w:lineRule="auto"/>
        <w:rPr>
          <w:rFonts w:cstheme="minorHAnsi"/>
          <w:b/>
          <w:bCs/>
        </w:rPr>
      </w:pPr>
    </w:p>
    <w:p w14:paraId="4FF7648B" w14:textId="77777777" w:rsidR="00A83EAA" w:rsidRDefault="00A83EAA" w:rsidP="00DF0934">
      <w:pPr>
        <w:spacing w:after="0" w:line="240" w:lineRule="auto"/>
        <w:rPr>
          <w:rFonts w:cstheme="minorHAnsi"/>
          <w:b/>
          <w:bCs/>
        </w:rPr>
      </w:pPr>
    </w:p>
    <w:p w14:paraId="46A27FB4" w14:textId="77777777" w:rsidR="008B5FDF" w:rsidRPr="00766B49" w:rsidRDefault="008B5FDF" w:rsidP="008B5F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2AF71B1A" w14:textId="77777777" w:rsidR="00DF0934" w:rsidRPr="000028EE" w:rsidRDefault="00DF0934" w:rsidP="00DF0934">
      <w:pPr>
        <w:spacing w:after="0" w:line="240" w:lineRule="auto"/>
        <w:rPr>
          <w:rFonts w:cstheme="minorHAnsi"/>
          <w:b/>
          <w:i/>
          <w:sz w:val="10"/>
          <w:szCs w:val="10"/>
        </w:rPr>
      </w:pPr>
    </w:p>
    <w:tbl>
      <w:tblPr>
        <w:tblStyle w:val="Reetkatablice"/>
        <w:tblW w:w="10105" w:type="dxa"/>
        <w:jc w:val="center"/>
        <w:tblLook w:val="04A0" w:firstRow="1" w:lastRow="0" w:firstColumn="1" w:lastColumn="0" w:noHBand="0" w:noVBand="1"/>
      </w:tblPr>
      <w:tblGrid>
        <w:gridCol w:w="1373"/>
        <w:gridCol w:w="1986"/>
        <w:gridCol w:w="1113"/>
        <w:gridCol w:w="1113"/>
        <w:gridCol w:w="1203"/>
        <w:gridCol w:w="1113"/>
        <w:gridCol w:w="1203"/>
        <w:gridCol w:w="1113"/>
      </w:tblGrid>
      <w:tr w:rsidR="00DF0934" w:rsidRPr="003113AB" w14:paraId="05B5B869" w14:textId="77777777" w:rsidTr="008B5FDF">
        <w:trPr>
          <w:jc w:val="center"/>
        </w:trPr>
        <w:tc>
          <w:tcPr>
            <w:tcW w:w="1373" w:type="dxa"/>
            <w:shd w:val="clear" w:color="auto" w:fill="CCFFCC"/>
            <w:vAlign w:val="center"/>
          </w:tcPr>
          <w:p w14:paraId="64D77BB3" w14:textId="77777777" w:rsidR="00DF0934" w:rsidRPr="003113AB" w:rsidRDefault="00DF0934" w:rsidP="008F4BD5">
            <w:pPr>
              <w:rPr>
                <w:rFonts w:cstheme="minorHAnsi"/>
                <w:b/>
                <w:bCs/>
              </w:rPr>
            </w:pPr>
            <w:bookmarkStart w:id="3" w:name="_Hlk140527535"/>
            <w:r w:rsidRPr="003113AB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86" w:type="dxa"/>
            <w:shd w:val="clear" w:color="auto" w:fill="CCFFCC"/>
            <w:vAlign w:val="center"/>
          </w:tcPr>
          <w:p w14:paraId="39B17844" w14:textId="77777777" w:rsidR="00DF0934" w:rsidRPr="003113AB" w:rsidRDefault="00DF0934" w:rsidP="008F4BD5">
            <w:pPr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001" w:type="dxa"/>
            <w:shd w:val="clear" w:color="auto" w:fill="CCFFCC"/>
            <w:vAlign w:val="center"/>
          </w:tcPr>
          <w:p w14:paraId="685F944E" w14:textId="37367B1F" w:rsidR="00DF0934" w:rsidRPr="003113AB" w:rsidRDefault="008B5FDF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Plan 2025.</w:t>
            </w:r>
          </w:p>
        </w:tc>
        <w:tc>
          <w:tcPr>
            <w:tcW w:w="1113" w:type="dxa"/>
            <w:shd w:val="clear" w:color="auto" w:fill="CCFFCC"/>
            <w:vAlign w:val="center"/>
          </w:tcPr>
          <w:p w14:paraId="085E33CA" w14:textId="464C8617" w:rsidR="00DF0934" w:rsidRPr="003113AB" w:rsidRDefault="008B5FDF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Plan 2026.</w:t>
            </w:r>
          </w:p>
        </w:tc>
        <w:tc>
          <w:tcPr>
            <w:tcW w:w="1043" w:type="dxa"/>
            <w:shd w:val="clear" w:color="auto" w:fill="CCFFCC"/>
            <w:vAlign w:val="center"/>
          </w:tcPr>
          <w:p w14:paraId="044E1713" w14:textId="79EFF5CF" w:rsidR="00DF0934" w:rsidRPr="003113AB" w:rsidRDefault="008B5FDF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2026/2025</w:t>
            </w:r>
          </w:p>
        </w:tc>
        <w:tc>
          <w:tcPr>
            <w:tcW w:w="1273" w:type="dxa"/>
            <w:shd w:val="clear" w:color="auto" w:fill="CCFFCC"/>
            <w:vAlign w:val="center"/>
          </w:tcPr>
          <w:p w14:paraId="42D7DB77" w14:textId="0EB0E8DA" w:rsidR="00DF0934" w:rsidRPr="003113AB" w:rsidRDefault="008B5FDF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Projekcija 2027</w:t>
            </w:r>
            <w:r w:rsidR="00DF0934" w:rsidRPr="003113AB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03" w:type="dxa"/>
            <w:shd w:val="clear" w:color="auto" w:fill="CCFFCC"/>
            <w:vAlign w:val="center"/>
          </w:tcPr>
          <w:p w14:paraId="6E0B3A78" w14:textId="7FCEECA0" w:rsidR="00DF0934" w:rsidRPr="003113AB" w:rsidRDefault="008B5FDF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2027/2026</w:t>
            </w:r>
          </w:p>
        </w:tc>
        <w:tc>
          <w:tcPr>
            <w:tcW w:w="1113" w:type="dxa"/>
            <w:shd w:val="clear" w:color="auto" w:fill="CCFFCC"/>
            <w:vAlign w:val="center"/>
          </w:tcPr>
          <w:p w14:paraId="3FCF106B" w14:textId="7F98EF26" w:rsidR="00DF0934" w:rsidRPr="003113AB" w:rsidRDefault="008B5FDF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Projekcija 2028.</w:t>
            </w:r>
          </w:p>
        </w:tc>
      </w:tr>
      <w:tr w:rsidR="00DF0934" w:rsidRPr="003113AB" w14:paraId="3B855BAD" w14:textId="77777777" w:rsidTr="008B5FDF">
        <w:trPr>
          <w:jc w:val="center"/>
        </w:trPr>
        <w:tc>
          <w:tcPr>
            <w:tcW w:w="1373" w:type="dxa"/>
            <w:vAlign w:val="center"/>
          </w:tcPr>
          <w:p w14:paraId="277037F6" w14:textId="77777777" w:rsidR="00DF0934" w:rsidRPr="003113AB" w:rsidRDefault="00DF0934" w:rsidP="008F4BD5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6" w:type="dxa"/>
            <w:vAlign w:val="center"/>
          </w:tcPr>
          <w:p w14:paraId="171FAB77" w14:textId="77777777" w:rsidR="00DF0934" w:rsidRPr="003113AB" w:rsidRDefault="00DF0934" w:rsidP="008F4BD5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001" w:type="dxa"/>
            <w:vAlign w:val="center"/>
          </w:tcPr>
          <w:p w14:paraId="3501B891" w14:textId="77777777" w:rsidR="00DF0934" w:rsidRPr="003113AB" w:rsidRDefault="00DF0934" w:rsidP="008F4BD5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13" w:type="dxa"/>
            <w:vAlign w:val="center"/>
          </w:tcPr>
          <w:p w14:paraId="1E125F54" w14:textId="77777777" w:rsidR="00DF0934" w:rsidRPr="003113AB" w:rsidRDefault="00DF0934" w:rsidP="008F4BD5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043" w:type="dxa"/>
            <w:vAlign w:val="center"/>
          </w:tcPr>
          <w:p w14:paraId="41DFEC63" w14:textId="77777777" w:rsidR="00DF0934" w:rsidRPr="003113AB" w:rsidRDefault="00DF0934" w:rsidP="008F4BD5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3" w:type="dxa"/>
            <w:vAlign w:val="center"/>
          </w:tcPr>
          <w:p w14:paraId="467C67C2" w14:textId="77777777" w:rsidR="00DF0934" w:rsidRPr="003113AB" w:rsidRDefault="00DF0934" w:rsidP="008F4BD5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203" w:type="dxa"/>
            <w:vAlign w:val="center"/>
          </w:tcPr>
          <w:p w14:paraId="2DA5567E" w14:textId="77777777" w:rsidR="00DF0934" w:rsidRPr="003113AB" w:rsidRDefault="00DF0934" w:rsidP="008F4BD5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113" w:type="dxa"/>
            <w:vAlign w:val="center"/>
          </w:tcPr>
          <w:p w14:paraId="3AF3F185" w14:textId="77777777" w:rsidR="00DF0934" w:rsidRPr="003113AB" w:rsidRDefault="00DF0934" w:rsidP="008F4BD5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8</w:t>
            </w:r>
          </w:p>
        </w:tc>
      </w:tr>
      <w:tr w:rsidR="00DF0934" w:rsidRPr="003113AB" w14:paraId="505B6FC7" w14:textId="77777777" w:rsidTr="008B5FDF">
        <w:trPr>
          <w:jc w:val="center"/>
        </w:trPr>
        <w:tc>
          <w:tcPr>
            <w:tcW w:w="1373" w:type="dxa"/>
            <w:vAlign w:val="center"/>
          </w:tcPr>
          <w:p w14:paraId="061AC5F5" w14:textId="77777777" w:rsidR="00DF0934" w:rsidRDefault="00DF0934" w:rsidP="00DF0934">
            <w:pPr>
              <w:pStyle w:val="Odlomakpopisa"/>
              <w:numPr>
                <w:ilvl w:val="0"/>
                <w:numId w:val="7"/>
              </w:numPr>
              <w:rPr>
                <w:rFonts w:cstheme="minorHAnsi"/>
              </w:rPr>
            </w:pPr>
          </w:p>
          <w:p w14:paraId="4C28EDC4" w14:textId="77777777" w:rsidR="00DF0934" w:rsidRPr="00871AEB" w:rsidRDefault="00DF0934" w:rsidP="008F4BD5">
            <w:pPr>
              <w:ind w:left="360"/>
              <w:rPr>
                <w:rFonts w:cstheme="minorHAnsi"/>
              </w:rPr>
            </w:pPr>
            <w:r w:rsidRPr="00871AEB">
              <w:rPr>
                <w:rFonts w:cstheme="minorHAnsi"/>
              </w:rPr>
              <w:t>A100042</w:t>
            </w:r>
          </w:p>
        </w:tc>
        <w:tc>
          <w:tcPr>
            <w:tcW w:w="1986" w:type="dxa"/>
            <w:vAlign w:val="center"/>
          </w:tcPr>
          <w:p w14:paraId="59366705" w14:textId="77777777" w:rsidR="00DF0934" w:rsidRPr="003113AB" w:rsidRDefault="00DF0934" w:rsidP="008F4BD5">
            <w:pPr>
              <w:rPr>
                <w:rFonts w:cstheme="minorHAnsi"/>
              </w:rPr>
            </w:pPr>
            <w:r w:rsidRPr="003113AB"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001" w:type="dxa"/>
            <w:vAlign w:val="center"/>
          </w:tcPr>
          <w:p w14:paraId="171B1D76" w14:textId="40692184" w:rsidR="00DF0934" w:rsidRPr="003113AB" w:rsidRDefault="00A11570" w:rsidP="008F4BD5">
            <w:pPr>
              <w:rPr>
                <w:rFonts w:cstheme="minorHAnsi"/>
              </w:rPr>
            </w:pPr>
            <w:r>
              <w:rPr>
                <w:rFonts w:cstheme="minorHAnsi"/>
              </w:rPr>
              <w:t>17.030,00</w:t>
            </w:r>
          </w:p>
        </w:tc>
        <w:tc>
          <w:tcPr>
            <w:tcW w:w="1113" w:type="dxa"/>
            <w:vAlign w:val="center"/>
          </w:tcPr>
          <w:p w14:paraId="0645E7E6" w14:textId="001E628E" w:rsidR="00DF0934" w:rsidRPr="003113AB" w:rsidRDefault="00A11570" w:rsidP="008F4BD5">
            <w:pPr>
              <w:rPr>
                <w:rFonts w:cstheme="minorHAnsi"/>
              </w:rPr>
            </w:pPr>
            <w:r>
              <w:rPr>
                <w:rFonts w:cstheme="minorHAnsi"/>
              </w:rPr>
              <w:t>19.030,00</w:t>
            </w:r>
          </w:p>
        </w:tc>
        <w:tc>
          <w:tcPr>
            <w:tcW w:w="1043" w:type="dxa"/>
            <w:vAlign w:val="center"/>
          </w:tcPr>
          <w:p w14:paraId="42DE2697" w14:textId="6F1421FA" w:rsidR="00DF0934" w:rsidRPr="003113AB" w:rsidRDefault="00A11570" w:rsidP="008F4BD5">
            <w:pPr>
              <w:rPr>
                <w:rFonts w:cstheme="minorHAnsi"/>
              </w:rPr>
            </w:pPr>
            <w:r>
              <w:rPr>
                <w:rFonts w:cstheme="minorHAnsi"/>
              </w:rPr>
              <w:t>111,74</w:t>
            </w:r>
          </w:p>
        </w:tc>
        <w:tc>
          <w:tcPr>
            <w:tcW w:w="1273" w:type="dxa"/>
            <w:vAlign w:val="center"/>
          </w:tcPr>
          <w:p w14:paraId="5F7B45FF" w14:textId="6E31D84B" w:rsidR="00DF0934" w:rsidRPr="003113AB" w:rsidRDefault="00A11570" w:rsidP="008F4BD5">
            <w:pPr>
              <w:rPr>
                <w:rFonts w:cstheme="minorHAnsi"/>
              </w:rPr>
            </w:pPr>
            <w:r>
              <w:rPr>
                <w:rFonts w:cstheme="minorHAnsi"/>
              </w:rPr>
              <w:t>19.030,00</w:t>
            </w:r>
          </w:p>
        </w:tc>
        <w:tc>
          <w:tcPr>
            <w:tcW w:w="1203" w:type="dxa"/>
            <w:vAlign w:val="center"/>
          </w:tcPr>
          <w:p w14:paraId="17392AFF" w14:textId="5B0A5ABE" w:rsidR="00DF0934" w:rsidRPr="003113AB" w:rsidRDefault="00A11570" w:rsidP="008F4BD5">
            <w:pPr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  <w:tc>
          <w:tcPr>
            <w:tcW w:w="1113" w:type="dxa"/>
            <w:vAlign w:val="center"/>
          </w:tcPr>
          <w:p w14:paraId="07332692" w14:textId="18F42DE6" w:rsidR="00DF0934" w:rsidRPr="003113AB" w:rsidRDefault="00A11570" w:rsidP="008F4BD5">
            <w:pPr>
              <w:rPr>
                <w:rFonts w:cstheme="minorHAnsi"/>
              </w:rPr>
            </w:pPr>
            <w:r>
              <w:rPr>
                <w:rFonts w:cstheme="minorHAnsi"/>
              </w:rPr>
              <w:t>19.030,00</w:t>
            </w:r>
          </w:p>
        </w:tc>
      </w:tr>
      <w:tr w:rsidR="00DF0934" w:rsidRPr="003113AB" w14:paraId="7AE02F46" w14:textId="77777777" w:rsidTr="008B5FDF">
        <w:trPr>
          <w:jc w:val="center"/>
        </w:trPr>
        <w:tc>
          <w:tcPr>
            <w:tcW w:w="1373" w:type="dxa"/>
            <w:vAlign w:val="center"/>
          </w:tcPr>
          <w:p w14:paraId="5EDBFCBC" w14:textId="77777777" w:rsidR="00DF0934" w:rsidRPr="003113AB" w:rsidRDefault="00DF0934" w:rsidP="008F4BD5">
            <w:pPr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86" w:type="dxa"/>
            <w:vAlign w:val="center"/>
          </w:tcPr>
          <w:p w14:paraId="387B912A" w14:textId="6070132E" w:rsidR="00DF0934" w:rsidRPr="003113AB" w:rsidRDefault="00DF0934" w:rsidP="008F4BD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01" w:type="dxa"/>
            <w:vAlign w:val="center"/>
          </w:tcPr>
          <w:p w14:paraId="777CBC11" w14:textId="6F661296" w:rsidR="00DF0934" w:rsidRPr="00780828" w:rsidRDefault="00A11570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17.030,00</w:t>
            </w:r>
          </w:p>
        </w:tc>
        <w:tc>
          <w:tcPr>
            <w:tcW w:w="1113" w:type="dxa"/>
            <w:vAlign w:val="center"/>
          </w:tcPr>
          <w:p w14:paraId="0747C0C8" w14:textId="1CF84690" w:rsidR="00DF0934" w:rsidRPr="00780828" w:rsidRDefault="00A11570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19.030,00</w:t>
            </w:r>
          </w:p>
        </w:tc>
        <w:tc>
          <w:tcPr>
            <w:tcW w:w="1043" w:type="dxa"/>
            <w:vAlign w:val="center"/>
          </w:tcPr>
          <w:p w14:paraId="66BB5BA5" w14:textId="656F8968" w:rsidR="00DF0934" w:rsidRPr="00780828" w:rsidRDefault="00A11570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111,74</w:t>
            </w:r>
          </w:p>
        </w:tc>
        <w:tc>
          <w:tcPr>
            <w:tcW w:w="1273" w:type="dxa"/>
            <w:vAlign w:val="center"/>
          </w:tcPr>
          <w:p w14:paraId="3CB7C27A" w14:textId="7A9AB2FA" w:rsidR="00DF0934" w:rsidRPr="00780828" w:rsidRDefault="00A11570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19.030,00</w:t>
            </w:r>
          </w:p>
        </w:tc>
        <w:tc>
          <w:tcPr>
            <w:tcW w:w="1203" w:type="dxa"/>
            <w:vAlign w:val="center"/>
          </w:tcPr>
          <w:p w14:paraId="70AC8D9F" w14:textId="414490D2" w:rsidR="00DF0934" w:rsidRPr="003113AB" w:rsidRDefault="00A11570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100,00</w:t>
            </w:r>
          </w:p>
        </w:tc>
        <w:tc>
          <w:tcPr>
            <w:tcW w:w="1113" w:type="dxa"/>
            <w:vAlign w:val="center"/>
          </w:tcPr>
          <w:p w14:paraId="26C1FBA8" w14:textId="4170EEFA" w:rsidR="00DF0934" w:rsidRPr="003113AB" w:rsidRDefault="00A11570" w:rsidP="008F4BD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19.030,00</w:t>
            </w:r>
          </w:p>
        </w:tc>
      </w:tr>
      <w:bookmarkEnd w:id="3"/>
    </w:tbl>
    <w:p w14:paraId="05828911" w14:textId="77777777" w:rsidR="00DF0934" w:rsidRDefault="00DF0934" w:rsidP="00DF0934">
      <w:pPr>
        <w:spacing w:after="0" w:line="240" w:lineRule="auto"/>
        <w:rPr>
          <w:i/>
        </w:rPr>
      </w:pPr>
    </w:p>
    <w:p w14:paraId="4AD35D4C" w14:textId="706E4F63" w:rsidR="00FD16E7" w:rsidRDefault="00FD16E7" w:rsidP="003A1B08">
      <w:pPr>
        <w:spacing w:after="0" w:line="240" w:lineRule="auto"/>
        <w:rPr>
          <w:rFonts w:cstheme="minorHAnsi"/>
          <w:b/>
          <w:i/>
        </w:rPr>
      </w:pPr>
    </w:p>
    <w:p w14:paraId="52E8869E" w14:textId="3D814CC4" w:rsidR="00DF0934" w:rsidRDefault="00DF0934" w:rsidP="003A1B08">
      <w:pPr>
        <w:spacing w:after="0" w:line="240" w:lineRule="auto"/>
        <w:rPr>
          <w:rFonts w:cstheme="minorHAnsi"/>
          <w:b/>
          <w:i/>
        </w:rPr>
      </w:pPr>
    </w:p>
    <w:p w14:paraId="246ACE3A" w14:textId="77777777" w:rsidR="00DF0934" w:rsidRDefault="00DF0934" w:rsidP="003A1B08">
      <w:pPr>
        <w:spacing w:after="0" w:line="240" w:lineRule="auto"/>
        <w:rPr>
          <w:rFonts w:cstheme="minorHAnsi"/>
          <w:b/>
          <w:i/>
        </w:rPr>
      </w:pPr>
    </w:p>
    <w:p w14:paraId="427724DC" w14:textId="02EC4721" w:rsidR="00164E50" w:rsidRPr="00164E50" w:rsidRDefault="00164E50" w:rsidP="00164E50">
      <w:pPr>
        <w:pStyle w:val="Odlomakpopisa"/>
        <w:numPr>
          <w:ilvl w:val="0"/>
          <w:numId w:val="1"/>
        </w:numPr>
        <w:spacing w:after="0"/>
        <w:rPr>
          <w:rFonts w:cstheme="minorHAnsi"/>
          <w:i/>
        </w:rPr>
      </w:pPr>
      <w:r w:rsidRPr="000028EE">
        <w:rPr>
          <w:rFonts w:cstheme="minorHAnsi"/>
          <w:i/>
        </w:rPr>
        <w:t>U nastavku se za svaku aktivnost/projekt daje sažeto obrazloženje i definiraju pokazatelji rezultata:</w:t>
      </w:r>
    </w:p>
    <w:tbl>
      <w:tblPr>
        <w:tblW w:w="9718" w:type="dxa"/>
        <w:tblLayout w:type="fixed"/>
        <w:tblLook w:val="04A0" w:firstRow="1" w:lastRow="0" w:firstColumn="1" w:lastColumn="0" w:noHBand="0" w:noVBand="1"/>
      </w:tblPr>
      <w:tblGrid>
        <w:gridCol w:w="93"/>
        <w:gridCol w:w="1887"/>
        <w:gridCol w:w="1417"/>
        <w:gridCol w:w="1276"/>
        <w:gridCol w:w="992"/>
        <w:gridCol w:w="1701"/>
        <w:gridCol w:w="1134"/>
        <w:gridCol w:w="1002"/>
        <w:gridCol w:w="196"/>
        <w:gridCol w:w="20"/>
      </w:tblGrid>
      <w:tr w:rsidR="00D31D9E" w:rsidRPr="00A752D3" w14:paraId="2EB014AC" w14:textId="77777777" w:rsidTr="009A5760">
        <w:trPr>
          <w:gridBefore w:val="1"/>
          <w:gridAfter w:val="2"/>
          <w:wBefore w:w="93" w:type="dxa"/>
          <w:wAfter w:w="216" w:type="dxa"/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4CB8" w14:textId="7003183A" w:rsidR="00D31D9E" w:rsidRPr="00A752D3" w:rsidRDefault="00D31D9E" w:rsidP="00B1526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A752D3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A752D3">
              <w:rPr>
                <w:rFonts w:cstheme="minorHAnsi"/>
                <w:b/>
              </w:rPr>
              <w:t>A100042 Javne potrebe iznad standarda – vlastiti prihodi</w:t>
            </w:r>
          </w:p>
        </w:tc>
      </w:tr>
      <w:tr w:rsidR="00D31D9E" w:rsidRPr="00A752D3" w14:paraId="75C959D2" w14:textId="77777777" w:rsidTr="009A5760">
        <w:trPr>
          <w:gridBefore w:val="1"/>
          <w:gridAfter w:val="2"/>
          <w:wBefore w:w="93" w:type="dxa"/>
          <w:wAfter w:w="216" w:type="dxa"/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CBC7" w14:textId="2DA24A05" w:rsidR="00D31D9E" w:rsidRPr="002C58D0" w:rsidRDefault="009D2A98" w:rsidP="002C58D0">
            <w:pPr>
              <w:spacing w:after="0" w:line="240" w:lineRule="auto"/>
              <w:rPr>
                <w:rFonts w:cs="Calibri"/>
                <w:bCs/>
              </w:rPr>
            </w:pPr>
            <w:r w:rsidRPr="00413A53">
              <w:rPr>
                <w:rFonts w:eastAsia="Times New Roman" w:cstheme="minorHAnsi"/>
              </w:rPr>
              <w:t>Vlastiti prihodi se ostvaruju od davanja u zakup prostora škole i sportske dvorane,</w:t>
            </w:r>
            <w:r w:rsidRPr="00413A53">
              <w:rPr>
                <w:rFonts w:cstheme="minorHAnsi"/>
              </w:rPr>
              <w:t xml:space="preserve"> naplatom usluga iz programa obrazovanja odraslih i pedološkog laboratorija škole (analize tla). </w:t>
            </w:r>
            <w:r w:rsidRPr="00413A53">
              <w:rPr>
                <w:rFonts w:eastAsia="Times New Roman" w:cstheme="minorHAnsi"/>
              </w:rPr>
              <w:t xml:space="preserve"> </w:t>
            </w:r>
            <w:r w:rsidR="006B343A">
              <w:rPr>
                <w:rFonts w:cs="Calibri"/>
                <w:bCs/>
              </w:rPr>
              <w:t>Vlastitim prihodima financiraju se i rashodi za ko</w:t>
            </w:r>
            <w:r w:rsidR="00200520">
              <w:rPr>
                <w:rFonts w:cs="Calibri"/>
                <w:bCs/>
              </w:rPr>
              <w:t>j</w:t>
            </w:r>
            <w:r w:rsidR="006B343A">
              <w:rPr>
                <w:rFonts w:cs="Calibri"/>
                <w:bCs/>
              </w:rPr>
              <w:t>e nisu dostatna sredstva zakonskog standarda.</w:t>
            </w:r>
          </w:p>
        </w:tc>
      </w:tr>
      <w:tr w:rsidR="00D31D9E" w:rsidRPr="00A752D3" w14:paraId="1BE637E7" w14:textId="77777777" w:rsidTr="009A5760">
        <w:trPr>
          <w:gridBefore w:val="1"/>
          <w:gridAfter w:val="2"/>
          <w:wBefore w:w="93" w:type="dxa"/>
          <w:wAfter w:w="216" w:type="dxa"/>
          <w:trHeight w:val="509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C6E6" w14:textId="77777777" w:rsidR="00D31D9E" w:rsidRPr="00A752D3" w:rsidRDefault="00D31D9E" w:rsidP="00B1526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31D9E" w:rsidRPr="00A752D3" w14:paraId="6C43871B" w14:textId="77777777" w:rsidTr="009A5760">
        <w:trPr>
          <w:gridBefore w:val="1"/>
          <w:gridAfter w:val="2"/>
          <w:wBefore w:w="93" w:type="dxa"/>
          <w:wAfter w:w="216" w:type="dxa"/>
          <w:trHeight w:val="373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644B" w14:textId="77777777" w:rsidR="00D31D9E" w:rsidRPr="00A31CB2" w:rsidRDefault="00D31D9E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31CB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A5760" w:rsidRPr="00A003CF" w14:paraId="5BFA6DCC" w14:textId="77777777" w:rsidTr="009A5760">
        <w:tblPrEx>
          <w:jc w:val="center"/>
        </w:tblPrEx>
        <w:trPr>
          <w:trHeight w:val="57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369B0FF" w14:textId="77777777" w:rsidR="009A5760" w:rsidRPr="00A003CF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003CF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68B8196D" w14:textId="77777777" w:rsidR="009A5760" w:rsidRPr="00A003CF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003CF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9B44EEC" w14:textId="77777777" w:rsidR="009A5760" w:rsidRPr="00A003CF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003CF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544BC42" w14:textId="77777777" w:rsidR="009A5760" w:rsidRPr="00A003CF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003CF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8F6E1A8" w14:textId="6421292F" w:rsidR="009A5760" w:rsidRPr="00A003CF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003CF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A003C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23BADEC" w14:textId="77777777" w:rsidR="009A5760" w:rsidRPr="00A003CF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003C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68BD993" w14:textId="189DC481" w:rsidR="009A5760" w:rsidRPr="00A003CF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003C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A003C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26C800" w14:textId="77777777" w:rsidR="009A5760" w:rsidRPr="00A003CF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003C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0D3928D" w14:textId="44EC3453" w:rsidR="009A5760" w:rsidRPr="00A003CF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003C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A003C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A9EA16" w14:textId="77777777" w:rsidR="009A5760" w:rsidRPr="00A003CF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003C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486370A" w14:textId="7E22D130" w:rsidR="009A5760" w:rsidRPr="00A003CF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003C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A003C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A5760" w:rsidRPr="00E42568" w14:paraId="7888111C" w14:textId="77777777" w:rsidTr="009A5760">
        <w:tblPrEx>
          <w:jc w:val="center"/>
        </w:tblPrEx>
        <w:trPr>
          <w:gridAfter w:val="1"/>
          <w:wAfter w:w="20" w:type="dxa"/>
          <w:trHeight w:val="28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0BFE" w14:textId="77777777" w:rsidR="009A5760" w:rsidRPr="00E42568" w:rsidRDefault="009A5760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42568">
              <w:rPr>
                <w:rFonts w:eastAsia="Times New Roman" w:cstheme="minorHAnsi"/>
                <w:color w:val="000000"/>
                <w:lang w:eastAsia="hr-HR"/>
              </w:rPr>
              <w:t>Plaćeni računi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E3CB" w14:textId="77777777" w:rsidR="009A5760" w:rsidRPr="00E42568" w:rsidRDefault="009A5760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42568">
              <w:rPr>
                <w:rFonts w:eastAsia="Times New Roman" w:cstheme="minorHAnsi"/>
                <w:color w:val="000000"/>
                <w:lang w:eastAsia="hr-HR"/>
              </w:rPr>
              <w:t>Praćenje naplate računa prema ugovoru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B864" w14:textId="77777777" w:rsidR="009A5760" w:rsidRPr="00E42568" w:rsidRDefault="009A5760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E42568"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9F68" w14:textId="77777777" w:rsidR="009A5760" w:rsidRPr="00E42568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32C6" w14:textId="77777777" w:rsidR="009A5760" w:rsidRPr="00E42568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E42568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8F2D" w14:textId="77777777" w:rsidR="009A5760" w:rsidRPr="00E42568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E42568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827E" w14:textId="77777777" w:rsidR="009A5760" w:rsidRPr="00E42568" w:rsidRDefault="009A576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E42568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40975C6F" w14:textId="77777777" w:rsidR="00AF14EB" w:rsidRPr="00D57605" w:rsidRDefault="00AF14EB" w:rsidP="00AF14EB">
      <w:pPr>
        <w:spacing w:after="0" w:line="240" w:lineRule="auto"/>
        <w:rPr>
          <w:rFonts w:cstheme="minorHAnsi"/>
          <w:color w:val="FF0000"/>
        </w:rPr>
      </w:pPr>
    </w:p>
    <w:p w14:paraId="6550952F" w14:textId="77777777" w:rsidR="00704392" w:rsidRDefault="00704392" w:rsidP="00704392">
      <w:pPr>
        <w:spacing w:after="0" w:line="240" w:lineRule="auto"/>
        <w:rPr>
          <w:rFonts w:cstheme="minorHAnsi"/>
          <w:b/>
        </w:rPr>
      </w:pPr>
    </w:p>
    <w:p w14:paraId="5F7829BA" w14:textId="77777777" w:rsidR="00704392" w:rsidRPr="00111E6A" w:rsidRDefault="00704392" w:rsidP="00704392">
      <w:pPr>
        <w:spacing w:after="0" w:line="240" w:lineRule="auto"/>
        <w:rPr>
          <w:rFonts w:cstheme="minorHAnsi"/>
          <w:i/>
        </w:rPr>
      </w:pPr>
      <w:r w:rsidRPr="00111E6A">
        <w:rPr>
          <w:rFonts w:cstheme="minorHAnsi"/>
          <w:b/>
        </w:rPr>
        <w:t>RAZLOG ODSTUPANJA OD PROŠLOGODI</w:t>
      </w:r>
      <w:r>
        <w:rPr>
          <w:rFonts w:cstheme="minorHAnsi"/>
          <w:b/>
        </w:rPr>
        <w:t>Š</w:t>
      </w:r>
      <w:r w:rsidRPr="00111E6A">
        <w:rPr>
          <w:rFonts w:cstheme="minorHAnsi"/>
          <w:b/>
        </w:rPr>
        <w:t xml:space="preserve">NJIH PROJEKCIJA: </w:t>
      </w:r>
    </w:p>
    <w:p w14:paraId="5324A9EA" w14:textId="3E481764" w:rsidR="00AF14EB" w:rsidRPr="000028EE" w:rsidRDefault="00CE5EAC" w:rsidP="00662460">
      <w:pPr>
        <w:rPr>
          <w:rFonts w:cstheme="minorHAnsi"/>
          <w:i/>
        </w:rPr>
      </w:pPr>
      <w:r>
        <w:t>Povećanje prihoda planirano je na temelju očekivanog rasta potražnje za uslugom kemijske analize tla, koji se predviđa nakon dovršetka i opremanja Pedološkog laboratorija.</w:t>
      </w:r>
    </w:p>
    <w:p w14:paraId="3B6E2AB3" w14:textId="77777777" w:rsidR="00D31D9E" w:rsidRPr="000028EE" w:rsidRDefault="00D31D9E" w:rsidP="00D31D9E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  <w:r w:rsidRPr="000028EE">
        <w:rPr>
          <w:rFonts w:cstheme="minorHAnsi"/>
          <w:b/>
          <w:i/>
        </w:rPr>
        <w:lastRenderedPageBreak/>
        <w:t>ŠIFRA I NAZIV PROGRAMA: 141 Javne potrebe iznad zakonskog standarda SŠ</w:t>
      </w:r>
    </w:p>
    <w:p w14:paraId="0C68DCF6" w14:textId="77777777" w:rsidR="00D31D9E" w:rsidRPr="00A752D3" w:rsidRDefault="00D31D9E" w:rsidP="00D31D9E">
      <w:pPr>
        <w:spacing w:after="0" w:line="240" w:lineRule="auto"/>
        <w:rPr>
          <w:rFonts w:cstheme="minorHAnsi"/>
          <w:bCs/>
        </w:rPr>
      </w:pPr>
      <w:r w:rsidRPr="00A752D3">
        <w:rPr>
          <w:rFonts w:cstheme="minorHAnsi"/>
          <w:b/>
        </w:rPr>
        <w:t xml:space="preserve">SVRHA PROGRAMA: </w:t>
      </w:r>
    </w:p>
    <w:p w14:paraId="774F898F" w14:textId="0274C2DA" w:rsidR="00CC336C" w:rsidRPr="00CC336C" w:rsidRDefault="00CC336C" w:rsidP="00CC336C">
      <w:pPr>
        <w:spacing w:after="0" w:line="240" w:lineRule="auto"/>
        <w:jc w:val="both"/>
        <w:rPr>
          <w:rFonts w:cstheme="minorHAnsi"/>
        </w:rPr>
      </w:pPr>
      <w:r w:rsidRPr="00CC336C">
        <w:rPr>
          <w:rFonts w:cstheme="minorHAnsi"/>
        </w:rPr>
        <w:t xml:space="preserve">Program javnih potreba srednje škole iznad zakonskog standarda poticajni je program koji se dijelom financira iz sredstava osnivača s ciljem unapređenja srednjoškolskog  sustava, a drugim dijelom iz ostalih izvora (pomoći od nenadležnih proračuna, donacije, pomoći od fondova EU, prihoda po posebnim propisima i slično) Ovim sredstvima nastoji se unaprjeđivati rad škole sudjelovanjem u suvremenim </w:t>
      </w:r>
      <w:r w:rsidR="00371587">
        <w:rPr>
          <w:rFonts w:cstheme="minorHAnsi"/>
        </w:rPr>
        <w:t>uvjetima</w:t>
      </w:r>
      <w:r w:rsidRPr="00CC336C">
        <w:rPr>
          <w:rFonts w:cstheme="minorHAnsi"/>
        </w:rPr>
        <w:t>, poticati uvođenje i primjenu novih metoda i oblika nastavnoga i školskog rada, stručna pedagoška i didaktičko-metodička pomoć u ostvarivanju nastavnih planova i programa. Vrši se provođenje razvojnih projekata, vrednovanje realizacije nastavnih programa i školskog rada, učenika i razrednih odjela, predlaganje načina za unaprjeđenje kvalitete rada škole, kulture</w:t>
      </w:r>
      <w:r w:rsidR="00816818">
        <w:rPr>
          <w:rFonts w:cstheme="minorHAnsi"/>
        </w:rPr>
        <w:t xml:space="preserve"> </w:t>
      </w:r>
      <w:r w:rsidRPr="00CC336C">
        <w:rPr>
          <w:rFonts w:cstheme="minorHAnsi"/>
        </w:rPr>
        <w:t>škole, sudjelovanje u školskim, županijskim, regionalnim i međunarodnim natjecanjima i projektima. Programom se želi omogućiti stjecanje znanja i vještina učenika prema njihovim potrebama i interesima, zadovoljiti specifične potrebe pojedinih grupacija učenika, poboljšati sigurnost u školi te društveno promovirati djelatnost.</w:t>
      </w:r>
    </w:p>
    <w:p w14:paraId="26772350" w14:textId="77777777" w:rsidR="00D31D9E" w:rsidRPr="00A752D3" w:rsidRDefault="00D31D9E" w:rsidP="00D31D9E">
      <w:pPr>
        <w:spacing w:after="0" w:line="240" w:lineRule="auto"/>
        <w:rPr>
          <w:rFonts w:cstheme="minorHAnsi"/>
          <w:b/>
        </w:rPr>
      </w:pPr>
    </w:p>
    <w:p w14:paraId="4392757A" w14:textId="77777777" w:rsidR="00D31D9E" w:rsidRPr="00A752D3" w:rsidRDefault="00D31D9E" w:rsidP="00D31D9E">
      <w:pPr>
        <w:spacing w:after="0" w:line="240" w:lineRule="auto"/>
        <w:rPr>
          <w:rFonts w:cstheme="minorHAnsi"/>
          <w:b/>
        </w:rPr>
      </w:pPr>
      <w:r w:rsidRPr="00A752D3">
        <w:rPr>
          <w:rFonts w:cstheme="minorHAnsi"/>
          <w:b/>
        </w:rPr>
        <w:t>POVEZANOST PROGRAMA SA STRATEŠKIM DOKUMENTIMA I GODIŠNJIM PLANOM RADA:</w:t>
      </w:r>
    </w:p>
    <w:p w14:paraId="64B192C0" w14:textId="77777777" w:rsidR="00D31D9E" w:rsidRPr="00A752D3" w:rsidRDefault="00D31D9E" w:rsidP="00D31D9E">
      <w:pPr>
        <w:spacing w:after="0" w:line="240" w:lineRule="auto"/>
        <w:rPr>
          <w:rFonts w:cstheme="minorHAnsi"/>
        </w:rPr>
      </w:pPr>
      <w:r w:rsidRPr="00A752D3">
        <w:rPr>
          <w:rFonts w:cstheme="minorHAnsi"/>
          <w:bCs/>
          <w:iCs/>
        </w:rPr>
        <w:t xml:space="preserve">Pridonosi ostvarenju </w:t>
      </w:r>
      <w:r w:rsidRPr="00A752D3">
        <w:rPr>
          <w:rFonts w:cstheme="minorHAnsi"/>
        </w:rPr>
        <w:t>Godišnjeg plana i programa rada te Školskog kurikuluma.</w:t>
      </w:r>
    </w:p>
    <w:p w14:paraId="0B57A9E4" w14:textId="77777777" w:rsidR="00D31D9E" w:rsidRPr="00A752D3" w:rsidRDefault="00D31D9E" w:rsidP="00D31D9E">
      <w:pPr>
        <w:spacing w:after="0" w:line="240" w:lineRule="auto"/>
        <w:rPr>
          <w:rFonts w:cstheme="minorHAnsi"/>
          <w:bCs/>
          <w:iCs/>
        </w:rPr>
      </w:pPr>
    </w:p>
    <w:p w14:paraId="3D1D5703" w14:textId="77777777" w:rsidR="00D31D9E" w:rsidRPr="00A752D3" w:rsidRDefault="00D31D9E" w:rsidP="00D31D9E">
      <w:pPr>
        <w:spacing w:after="0" w:line="240" w:lineRule="auto"/>
        <w:rPr>
          <w:rFonts w:cstheme="minorHAnsi"/>
        </w:rPr>
      </w:pPr>
      <w:r w:rsidRPr="00A752D3">
        <w:rPr>
          <w:rFonts w:cstheme="minorHAnsi"/>
          <w:b/>
        </w:rPr>
        <w:t xml:space="preserve">ZAKONSKE I DRUGE PODLOGE NA KOJIMA SE PROGRAM ZASNIVA: </w:t>
      </w:r>
    </w:p>
    <w:p w14:paraId="01D7839E" w14:textId="4B9D04D5" w:rsidR="00425684" w:rsidRPr="00425684" w:rsidRDefault="00425684" w:rsidP="00425684">
      <w:pPr>
        <w:spacing w:after="0" w:line="240" w:lineRule="auto"/>
        <w:rPr>
          <w:rFonts w:cstheme="minorHAnsi"/>
          <w:b/>
          <w:bCs/>
          <w:color w:val="2C363A"/>
          <w:shd w:val="clear" w:color="auto" w:fill="FFFFFF"/>
        </w:rPr>
      </w:pPr>
      <w:r>
        <w:rPr>
          <w:rFonts w:cstheme="minorHAnsi"/>
          <w:bCs/>
        </w:rPr>
        <w:t>Zakon o proračunu RH(NN, 114/21), Zakon o odgoju i obrazovanju u osnovnoj i srednjoj školi. (</w:t>
      </w:r>
      <w:r w:rsidRPr="00425684">
        <w:rPr>
          <w:rFonts w:cstheme="minorHAnsi"/>
          <w:bCs/>
        </w:rPr>
        <w:t xml:space="preserve">NN 87/08., 86/09., 92/10., 105/10., 90/11., 05/12., 16/12., 86/12., 126/12.,94/13., 152/14, 7/17, 68/18., 98/19., 64/20., 151/22., 155/23., 156/23.), </w:t>
      </w:r>
      <w:r>
        <w:rPr>
          <w:rFonts w:cstheme="minorHAnsi"/>
          <w:bCs/>
        </w:rPr>
        <w:t>godišnji plan i program škole i kurikulum.</w:t>
      </w:r>
    </w:p>
    <w:p w14:paraId="299FD6FF" w14:textId="02A7062C" w:rsidR="00D31D9E" w:rsidRPr="007F3D0B" w:rsidRDefault="007F3D0B" w:rsidP="00D31D9E">
      <w:pPr>
        <w:spacing w:after="0" w:line="240" w:lineRule="auto"/>
        <w:rPr>
          <w:rFonts w:cstheme="minorHAnsi"/>
          <w:bCs/>
        </w:rPr>
      </w:pPr>
      <w:r w:rsidRPr="004413D3">
        <w:rPr>
          <w:rFonts w:cstheme="minorHAnsi"/>
          <w:bCs/>
          <w:color w:val="2C363A"/>
          <w:shd w:val="clear" w:color="auto" w:fill="FFFFFF"/>
        </w:rPr>
        <w:t>Odluka</w:t>
      </w:r>
      <w:r w:rsidRPr="007F3D0B">
        <w:rPr>
          <w:rFonts w:cstheme="minorHAnsi"/>
          <w:color w:val="2C363A"/>
          <w:shd w:val="clear" w:color="auto" w:fill="FFFFFF"/>
        </w:rPr>
        <w:t> o kriterijima i načinu dodjele sredstava radi opskrbe školskih ustanova besplatnim zalihama menstrualnih higijenskih potrepštinam</w:t>
      </w:r>
      <w:r>
        <w:rPr>
          <w:rFonts w:cstheme="minorHAnsi"/>
          <w:color w:val="2C363A"/>
          <w:shd w:val="clear" w:color="auto" w:fill="FFFFFF"/>
        </w:rPr>
        <w:t>a.</w:t>
      </w:r>
    </w:p>
    <w:p w14:paraId="7B49E57F" w14:textId="77777777" w:rsidR="00D31D9E" w:rsidRPr="00A752D3" w:rsidRDefault="00D31D9E" w:rsidP="00D31D9E">
      <w:pPr>
        <w:spacing w:after="0" w:line="240" w:lineRule="auto"/>
        <w:rPr>
          <w:rFonts w:cstheme="minorHAnsi"/>
        </w:rPr>
      </w:pPr>
    </w:p>
    <w:p w14:paraId="5CF6287B" w14:textId="77777777" w:rsidR="00D31D9E" w:rsidRPr="00A752D3" w:rsidRDefault="00D31D9E" w:rsidP="00D31D9E">
      <w:pPr>
        <w:spacing w:after="0" w:line="240" w:lineRule="auto"/>
        <w:rPr>
          <w:rFonts w:cstheme="minorHAnsi"/>
          <w:b/>
        </w:rPr>
      </w:pPr>
      <w:r w:rsidRPr="00A752D3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37AF8E1E" w14:textId="11E04040" w:rsidR="00CC336C" w:rsidRPr="004C4E30" w:rsidRDefault="00CC336C" w:rsidP="00CC336C">
      <w:pPr>
        <w:spacing w:after="0" w:line="240" w:lineRule="auto"/>
        <w:jc w:val="both"/>
        <w:rPr>
          <w:rFonts w:cstheme="minorHAnsi"/>
        </w:rPr>
      </w:pPr>
      <w:r w:rsidRPr="004C4E30">
        <w:rPr>
          <w:rFonts w:cstheme="minorHAnsi"/>
        </w:rPr>
        <w:t>Odluka o kriterijima i mjerilima za utvrđivanje bilančnih prava za financiranje minimalnog financijskog standarda javnih potreba srednjih škola i učeničkih domova u 202</w:t>
      </w:r>
      <w:r w:rsidR="00327B1E" w:rsidRPr="004C4E30">
        <w:rPr>
          <w:rFonts w:cstheme="minorHAnsi"/>
        </w:rPr>
        <w:t>5</w:t>
      </w:r>
      <w:r w:rsidRPr="004C4E30">
        <w:rPr>
          <w:rFonts w:cstheme="minorHAnsi"/>
        </w:rPr>
        <w:t>. godini</w:t>
      </w:r>
      <w:r w:rsidR="00550DC2" w:rsidRPr="004C4E30">
        <w:rPr>
          <w:rFonts w:cstheme="minorHAnsi"/>
        </w:rPr>
        <w:t>.</w:t>
      </w:r>
    </w:p>
    <w:p w14:paraId="70236BE3" w14:textId="34BFFBEE" w:rsidR="00E61C4D" w:rsidRPr="004C4E30" w:rsidRDefault="00CC336C" w:rsidP="00E61C4D">
      <w:pPr>
        <w:spacing w:after="0" w:line="240" w:lineRule="auto"/>
        <w:rPr>
          <w:rFonts w:cstheme="minorHAnsi"/>
          <w:bCs/>
        </w:rPr>
      </w:pPr>
      <w:r w:rsidRPr="004C4E30">
        <w:rPr>
          <w:rFonts w:cstheme="minorHAnsi"/>
        </w:rPr>
        <w:t>Proračun Karlovačke županije za 202</w:t>
      </w:r>
      <w:r w:rsidR="00327B1E" w:rsidRPr="004C4E30">
        <w:rPr>
          <w:rFonts w:cstheme="minorHAnsi"/>
        </w:rPr>
        <w:t>5</w:t>
      </w:r>
      <w:r w:rsidRPr="004C4E30">
        <w:rPr>
          <w:rFonts w:cstheme="minorHAnsi"/>
        </w:rPr>
        <w:t>. godinu i Upute proračunskim korisnicima za izradu Proračuna Karlovačke županije za razdoblje 202</w:t>
      </w:r>
      <w:r w:rsidR="00C905E2">
        <w:rPr>
          <w:rFonts w:cstheme="minorHAnsi"/>
        </w:rPr>
        <w:t>6</w:t>
      </w:r>
      <w:r w:rsidRPr="004C4E30">
        <w:rPr>
          <w:rFonts w:cstheme="minorHAnsi"/>
        </w:rPr>
        <w:t>.-202</w:t>
      </w:r>
      <w:r w:rsidR="00C905E2">
        <w:rPr>
          <w:rFonts w:cstheme="minorHAnsi"/>
        </w:rPr>
        <w:t>8</w:t>
      </w:r>
      <w:r w:rsidRPr="004C4E30">
        <w:rPr>
          <w:rFonts w:cstheme="minorHAnsi"/>
        </w:rPr>
        <w:t>. godine</w:t>
      </w:r>
      <w:r w:rsidR="000A5034">
        <w:rPr>
          <w:rFonts w:cstheme="minorHAnsi"/>
        </w:rPr>
        <w:t xml:space="preserve">. </w:t>
      </w:r>
      <w:r w:rsidR="001321A6" w:rsidRPr="004C4E30">
        <w:rPr>
          <w:rFonts w:cstheme="minorHAnsi"/>
          <w:bCs/>
          <w:shd w:val="clear" w:color="auto" w:fill="FFFFFF"/>
        </w:rPr>
        <w:t xml:space="preserve">Prihoda od donacija i prihoda od nefinancijske imovine i nadoknade </w:t>
      </w:r>
      <w:r w:rsidR="00550DC2" w:rsidRPr="004C4E30">
        <w:rPr>
          <w:rFonts w:cstheme="minorHAnsi"/>
          <w:bCs/>
          <w:shd w:val="clear" w:color="auto" w:fill="FFFFFF"/>
        </w:rPr>
        <w:t xml:space="preserve">štete procijenjenih na temelju prošlih godina. </w:t>
      </w:r>
      <w:r w:rsidR="00E61C4D" w:rsidRPr="004C4E30">
        <w:rPr>
          <w:rFonts w:cstheme="minorHAnsi"/>
          <w:bCs/>
          <w:shd w:val="clear" w:color="auto" w:fill="FFFFFF"/>
        </w:rPr>
        <w:t>Odluka</w:t>
      </w:r>
      <w:r w:rsidR="00E61C4D" w:rsidRPr="004C4E30">
        <w:rPr>
          <w:rFonts w:cstheme="minorHAnsi"/>
          <w:shd w:val="clear" w:color="auto" w:fill="FFFFFF"/>
        </w:rPr>
        <w:t> o kriterijima i načinu dodjele sredstava radi opskrbe školskih ustanova besplatnim zalihama menstrualnih higijenskih potrepštinama.</w:t>
      </w:r>
    </w:p>
    <w:p w14:paraId="54F8F360" w14:textId="77777777" w:rsidR="00176812" w:rsidRDefault="00176812" w:rsidP="00176812">
      <w:pPr>
        <w:spacing w:after="0" w:line="240" w:lineRule="auto"/>
        <w:rPr>
          <w:rFonts w:cstheme="minorHAnsi"/>
          <w:b/>
          <w:bCs/>
        </w:rPr>
      </w:pPr>
    </w:p>
    <w:p w14:paraId="0F11B7C3" w14:textId="77777777" w:rsidR="00207D15" w:rsidRPr="00B3096C" w:rsidRDefault="00207D15" w:rsidP="00207D15">
      <w:pPr>
        <w:spacing w:after="0" w:line="240" w:lineRule="auto"/>
        <w:rPr>
          <w:rFonts w:cstheme="minorHAnsi"/>
        </w:rPr>
      </w:pPr>
    </w:p>
    <w:p w14:paraId="35C36093" w14:textId="77777777" w:rsidR="00207D15" w:rsidRPr="00B3096C" w:rsidRDefault="00207D15" w:rsidP="00207D15">
      <w:pPr>
        <w:spacing w:after="0" w:line="240" w:lineRule="auto"/>
        <w:jc w:val="both"/>
        <w:rPr>
          <w:rFonts w:cstheme="minorHAnsi"/>
          <w:b/>
        </w:rPr>
      </w:pPr>
      <w:r w:rsidRPr="00B3096C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298D81B6" w14:textId="77777777" w:rsidR="00550DC2" w:rsidRDefault="00550DC2" w:rsidP="00D31D9E">
      <w:pPr>
        <w:spacing w:after="0" w:line="240" w:lineRule="auto"/>
        <w:rPr>
          <w:rFonts w:cstheme="minorHAnsi"/>
        </w:rPr>
      </w:pPr>
    </w:p>
    <w:p w14:paraId="1E33745E" w14:textId="77777777" w:rsidR="00F04F73" w:rsidRPr="0062313D" w:rsidRDefault="00F5493D" w:rsidP="00550DC2">
      <w:pPr>
        <w:suppressAutoHyphens/>
        <w:snapToGrid w:val="0"/>
        <w:spacing w:after="0" w:line="240" w:lineRule="auto"/>
        <w:ind w:right="225"/>
        <w:jc w:val="both"/>
        <w:rPr>
          <w:rFonts w:eastAsia="Calibri" w:cstheme="minorHAnsi"/>
          <w:lang w:eastAsia="hr-HR"/>
        </w:rPr>
      </w:pPr>
      <w:r w:rsidRPr="0062313D">
        <w:rPr>
          <w:rFonts w:eastAsia="Calibri" w:cstheme="minorHAnsi"/>
          <w:lang w:eastAsia="ar-SA"/>
        </w:rPr>
        <w:t xml:space="preserve">Učenici su sudjelovali u brojnim natjecanjima. </w:t>
      </w:r>
      <w:r w:rsidR="00550DC2" w:rsidRPr="0062313D">
        <w:rPr>
          <w:rFonts w:eastAsia="Calibri" w:cstheme="minorHAnsi"/>
          <w:lang w:eastAsia="ar-SA"/>
        </w:rPr>
        <w:t xml:space="preserve">Sredstva se ostvaruju dijelom i radom Učeničke zadruge Roda, kroz prodaju učeničkih uradaka i proizvoda te </w:t>
      </w:r>
      <w:r w:rsidR="00550DC2" w:rsidRPr="0062313D">
        <w:rPr>
          <w:rFonts w:eastAsia="Calibri" w:cstheme="minorHAnsi"/>
          <w:lang w:eastAsia="hr-HR"/>
        </w:rPr>
        <w:t xml:space="preserve">sudjelovanjem na sajmovima i smotrama. </w:t>
      </w:r>
      <w:r w:rsidR="00722539" w:rsidRPr="0062313D">
        <w:rPr>
          <w:rFonts w:eastAsia="Calibri" w:cstheme="minorHAnsi"/>
          <w:lang w:eastAsia="hr-HR"/>
        </w:rPr>
        <w:t>Učenička zadruga je osnovana 2001. godine,  a ime je dobila po bijelim rodama koje se svake godine gnijezde u dimnjaku škole.</w:t>
      </w:r>
    </w:p>
    <w:p w14:paraId="52BDD630" w14:textId="6FCF5E49" w:rsidR="00550DC2" w:rsidRPr="0062313D" w:rsidRDefault="003F6936" w:rsidP="00550DC2">
      <w:pPr>
        <w:suppressAutoHyphens/>
        <w:snapToGrid w:val="0"/>
        <w:spacing w:after="0" w:line="240" w:lineRule="auto"/>
        <w:ind w:right="225"/>
        <w:jc w:val="both"/>
        <w:rPr>
          <w:rFonts w:eastAsia="Calibri" w:cstheme="minorHAnsi"/>
          <w:lang w:eastAsia="hr-HR"/>
        </w:rPr>
      </w:pPr>
      <w:r w:rsidRPr="0062313D">
        <w:rPr>
          <w:rFonts w:eastAsia="Calibri" w:cstheme="minorHAnsi"/>
          <w:lang w:eastAsia="hr-HR"/>
        </w:rPr>
        <w:t>Ukupnu zaradu od prodaje božićnih ukrasa ostvarili su u iznosu od 100,00 eura.</w:t>
      </w:r>
      <w:r w:rsidR="00722539" w:rsidRPr="0062313D">
        <w:rPr>
          <w:rFonts w:eastAsia="Calibri" w:cstheme="minorHAnsi"/>
          <w:lang w:eastAsia="hr-HR"/>
        </w:rPr>
        <w:t xml:space="preserve"> </w:t>
      </w:r>
      <w:r w:rsidR="00550DC2" w:rsidRPr="0062313D">
        <w:rPr>
          <w:rFonts w:eastAsia="Calibri" w:cstheme="minorHAnsi"/>
          <w:lang w:eastAsia="hr-HR"/>
        </w:rPr>
        <w:t xml:space="preserve">Tijekom godine učenici </w:t>
      </w:r>
      <w:r w:rsidRPr="0062313D">
        <w:rPr>
          <w:rFonts w:eastAsia="Calibri" w:cstheme="minorHAnsi"/>
          <w:lang w:eastAsia="hr-HR"/>
        </w:rPr>
        <w:t xml:space="preserve">također </w:t>
      </w:r>
      <w:r w:rsidR="00550DC2" w:rsidRPr="0062313D">
        <w:rPr>
          <w:rFonts w:eastAsia="Calibri" w:cstheme="minorHAnsi"/>
          <w:lang w:eastAsia="hr-HR"/>
        </w:rPr>
        <w:t>sudjeluju u sadnji raznog povrća i cvijeća te</w:t>
      </w:r>
      <w:r w:rsidRPr="0062313D">
        <w:rPr>
          <w:rFonts w:eastAsia="Calibri" w:cstheme="minorHAnsi"/>
          <w:lang w:eastAsia="hr-HR"/>
        </w:rPr>
        <w:t xml:space="preserve"> su u</w:t>
      </w:r>
      <w:r w:rsidR="00550DC2" w:rsidRPr="0062313D">
        <w:rPr>
          <w:rFonts w:eastAsia="Calibri" w:cstheme="minorHAnsi"/>
          <w:lang w:eastAsia="hr-HR"/>
        </w:rPr>
        <w:t xml:space="preserve"> mjesecu </w:t>
      </w:r>
      <w:r w:rsidR="00972153" w:rsidRPr="0062313D">
        <w:rPr>
          <w:rFonts w:eastAsia="Calibri" w:cstheme="minorHAnsi"/>
          <w:lang w:eastAsia="hr-HR"/>
        </w:rPr>
        <w:t xml:space="preserve">travnju </w:t>
      </w:r>
      <w:r w:rsidRPr="0062313D">
        <w:rPr>
          <w:rFonts w:eastAsia="Calibri" w:cstheme="minorHAnsi"/>
          <w:lang w:eastAsia="hr-HR"/>
        </w:rPr>
        <w:t>prodavali</w:t>
      </w:r>
      <w:r w:rsidR="00550DC2" w:rsidRPr="0062313D">
        <w:rPr>
          <w:rFonts w:eastAsia="Calibri" w:cstheme="minorHAnsi"/>
          <w:lang w:eastAsia="hr-HR"/>
        </w:rPr>
        <w:t xml:space="preserve"> sadnic</w:t>
      </w:r>
      <w:r w:rsidRPr="0062313D">
        <w:rPr>
          <w:rFonts w:eastAsia="Calibri" w:cstheme="minorHAnsi"/>
          <w:lang w:eastAsia="hr-HR"/>
        </w:rPr>
        <w:t>e</w:t>
      </w:r>
      <w:r w:rsidR="00550DC2" w:rsidRPr="0062313D">
        <w:rPr>
          <w:rFonts w:eastAsia="Calibri" w:cstheme="minorHAnsi"/>
          <w:lang w:eastAsia="hr-HR"/>
        </w:rPr>
        <w:t xml:space="preserve"> zainteresiranim kupcima</w:t>
      </w:r>
      <w:r w:rsidR="00722539" w:rsidRPr="0062313D">
        <w:rPr>
          <w:rFonts w:eastAsia="Calibri" w:cstheme="minorHAnsi"/>
          <w:lang w:eastAsia="hr-HR"/>
        </w:rPr>
        <w:t>. Sadnice su uzgojene u</w:t>
      </w:r>
      <w:r w:rsidR="003D71BE" w:rsidRPr="0062313D">
        <w:rPr>
          <w:rFonts w:eastAsia="Calibri" w:cstheme="minorHAnsi"/>
          <w:lang w:eastAsia="hr-HR"/>
        </w:rPr>
        <w:t xml:space="preserve"> novom školskom</w:t>
      </w:r>
      <w:r w:rsidR="00722539" w:rsidRPr="0062313D">
        <w:rPr>
          <w:rFonts w:eastAsia="Calibri" w:cstheme="minorHAnsi"/>
          <w:lang w:eastAsia="hr-HR"/>
        </w:rPr>
        <w:t xml:space="preserve"> plasteniku</w:t>
      </w:r>
      <w:r w:rsidR="008767E4" w:rsidRPr="0062313D">
        <w:rPr>
          <w:rFonts w:eastAsia="Calibri" w:cstheme="minorHAnsi"/>
          <w:lang w:eastAsia="hr-HR"/>
        </w:rPr>
        <w:t xml:space="preserve"> za </w:t>
      </w:r>
      <w:proofErr w:type="spellStart"/>
      <w:r w:rsidR="008767E4" w:rsidRPr="0062313D">
        <w:rPr>
          <w:rFonts w:eastAsia="Calibri" w:cstheme="minorHAnsi"/>
          <w:lang w:eastAsia="hr-HR"/>
        </w:rPr>
        <w:t>hidroponski</w:t>
      </w:r>
      <w:proofErr w:type="spellEnd"/>
      <w:r w:rsidR="008767E4" w:rsidRPr="0062313D">
        <w:rPr>
          <w:rFonts w:eastAsia="Calibri" w:cstheme="minorHAnsi"/>
          <w:lang w:eastAsia="hr-HR"/>
        </w:rPr>
        <w:t xml:space="preserve"> uzgoj biljaka</w:t>
      </w:r>
      <w:r w:rsidR="00722539" w:rsidRPr="0062313D">
        <w:rPr>
          <w:rFonts w:eastAsia="Calibri" w:cstheme="minorHAnsi"/>
          <w:lang w:eastAsia="hr-HR"/>
        </w:rPr>
        <w:t>.</w:t>
      </w:r>
      <w:r w:rsidRPr="0062313D">
        <w:rPr>
          <w:rFonts w:eastAsia="Calibri" w:cstheme="minorHAnsi"/>
          <w:lang w:eastAsia="hr-HR"/>
        </w:rPr>
        <w:t xml:space="preserve"> Ukupni prihod od prodaje sadnica iznosi </w:t>
      </w:r>
      <w:r w:rsidR="00CC1A40">
        <w:rPr>
          <w:rFonts w:eastAsia="Calibri" w:cstheme="minorHAnsi"/>
          <w:lang w:eastAsia="hr-HR"/>
        </w:rPr>
        <w:t>1.480,00</w:t>
      </w:r>
      <w:r w:rsidRPr="0062313D">
        <w:rPr>
          <w:rFonts w:eastAsia="Calibri" w:cstheme="minorHAnsi"/>
          <w:lang w:eastAsia="hr-HR"/>
        </w:rPr>
        <w:t xml:space="preserve"> eura.</w:t>
      </w:r>
    </w:p>
    <w:p w14:paraId="1FBB6577" w14:textId="73303642" w:rsidR="0025561E" w:rsidRPr="0062313D" w:rsidRDefault="0025561E" w:rsidP="00550DC2">
      <w:pPr>
        <w:suppressAutoHyphens/>
        <w:snapToGrid w:val="0"/>
        <w:spacing w:after="0" w:line="240" w:lineRule="auto"/>
        <w:ind w:right="225"/>
        <w:jc w:val="both"/>
        <w:rPr>
          <w:rFonts w:eastAsia="Calibri" w:cstheme="minorHAnsi"/>
          <w:lang w:eastAsia="hr-HR"/>
        </w:rPr>
      </w:pPr>
    </w:p>
    <w:p w14:paraId="27B07605" w14:textId="06C622CD" w:rsidR="0025561E" w:rsidRPr="0062313D" w:rsidRDefault="0025561E" w:rsidP="0025561E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2323"/>
          <w:sz w:val="22"/>
          <w:szCs w:val="22"/>
        </w:rPr>
      </w:pPr>
      <w:r w:rsidRPr="0062313D">
        <w:rPr>
          <w:rFonts w:asciiTheme="minorHAnsi" w:hAnsiTheme="minorHAnsi" w:cstheme="minorHAnsi"/>
          <w:color w:val="232323"/>
          <w:sz w:val="22"/>
          <w:szCs w:val="22"/>
        </w:rPr>
        <w:t xml:space="preserve">Također zadruga se s </w:t>
      </w:r>
      <w:proofErr w:type="spellStart"/>
      <w:r w:rsidRPr="0062313D">
        <w:rPr>
          <w:rFonts w:asciiTheme="minorHAnsi" w:hAnsiTheme="minorHAnsi" w:cstheme="minorHAnsi"/>
          <w:color w:val="232323"/>
          <w:sz w:val="22"/>
          <w:szCs w:val="22"/>
        </w:rPr>
        <w:t>namazom</w:t>
      </w:r>
      <w:proofErr w:type="spellEnd"/>
      <w:r w:rsidRPr="0062313D">
        <w:rPr>
          <w:rFonts w:asciiTheme="minorHAnsi" w:hAnsiTheme="minorHAnsi" w:cstheme="minorHAnsi"/>
          <w:color w:val="232323"/>
          <w:sz w:val="22"/>
          <w:szCs w:val="22"/>
        </w:rPr>
        <w:t xml:space="preserve"> od </w:t>
      </w:r>
      <w:proofErr w:type="spellStart"/>
      <w:r w:rsidRPr="0062313D">
        <w:rPr>
          <w:rFonts w:asciiTheme="minorHAnsi" w:hAnsiTheme="minorHAnsi" w:cstheme="minorHAnsi"/>
          <w:color w:val="232323"/>
          <w:sz w:val="22"/>
          <w:szCs w:val="22"/>
        </w:rPr>
        <w:t>kikirikija</w:t>
      </w:r>
      <w:proofErr w:type="spellEnd"/>
      <w:r w:rsidRPr="0062313D">
        <w:rPr>
          <w:rFonts w:asciiTheme="minorHAnsi" w:hAnsiTheme="minorHAnsi" w:cstheme="minorHAnsi"/>
          <w:color w:val="232323"/>
          <w:sz w:val="22"/>
          <w:szCs w:val="22"/>
        </w:rPr>
        <w:t xml:space="preserve"> </w:t>
      </w:r>
      <w:proofErr w:type="spellStart"/>
      <w:r w:rsidR="0062313D" w:rsidRPr="0062313D">
        <w:rPr>
          <w:rFonts w:asciiTheme="minorHAnsi" w:hAnsiTheme="minorHAnsi" w:cstheme="minorHAnsi"/>
          <w:color w:val="232323"/>
          <w:sz w:val="22"/>
          <w:szCs w:val="22"/>
        </w:rPr>
        <w:t>plasirala</w:t>
      </w:r>
      <w:proofErr w:type="spellEnd"/>
      <w:r w:rsidR="0062313D" w:rsidRPr="0062313D">
        <w:rPr>
          <w:rFonts w:asciiTheme="minorHAnsi" w:hAnsiTheme="minorHAnsi" w:cstheme="minorHAnsi"/>
          <w:color w:val="232323"/>
          <w:sz w:val="22"/>
          <w:szCs w:val="22"/>
        </w:rPr>
        <w:t xml:space="preserve"> </w:t>
      </w:r>
      <w:proofErr w:type="spellStart"/>
      <w:r w:rsidRPr="0062313D">
        <w:rPr>
          <w:rFonts w:asciiTheme="minorHAnsi" w:hAnsiTheme="minorHAnsi" w:cstheme="minorHAnsi"/>
          <w:color w:val="232323"/>
          <w:sz w:val="22"/>
          <w:szCs w:val="22"/>
        </w:rPr>
        <w:t>na</w:t>
      </w:r>
      <w:proofErr w:type="spellEnd"/>
      <w:r w:rsidRPr="0062313D">
        <w:rPr>
          <w:rFonts w:asciiTheme="minorHAnsi" w:hAnsiTheme="minorHAnsi" w:cstheme="minorHAnsi"/>
          <w:color w:val="232323"/>
          <w:sz w:val="22"/>
          <w:szCs w:val="22"/>
        </w:rPr>
        <w:t xml:space="preserve"> </w:t>
      </w:r>
      <w:proofErr w:type="spellStart"/>
      <w:r w:rsidRPr="0062313D">
        <w:rPr>
          <w:rFonts w:asciiTheme="minorHAnsi" w:hAnsiTheme="minorHAnsi" w:cstheme="minorHAnsi"/>
          <w:color w:val="232323"/>
          <w:sz w:val="22"/>
          <w:szCs w:val="22"/>
        </w:rPr>
        <w:t>državnu</w:t>
      </w:r>
      <w:proofErr w:type="spellEnd"/>
      <w:r w:rsidRPr="0062313D">
        <w:rPr>
          <w:rFonts w:asciiTheme="minorHAnsi" w:hAnsiTheme="minorHAnsi" w:cstheme="minorHAnsi"/>
          <w:color w:val="232323"/>
          <w:sz w:val="22"/>
          <w:szCs w:val="22"/>
        </w:rPr>
        <w:t xml:space="preserve"> </w:t>
      </w:r>
      <w:proofErr w:type="spellStart"/>
      <w:r w:rsidRPr="0062313D">
        <w:rPr>
          <w:rFonts w:asciiTheme="minorHAnsi" w:hAnsiTheme="minorHAnsi" w:cstheme="minorHAnsi"/>
          <w:color w:val="232323"/>
          <w:sz w:val="22"/>
          <w:szCs w:val="22"/>
        </w:rPr>
        <w:t>smotru</w:t>
      </w:r>
      <w:proofErr w:type="spellEnd"/>
      <w:r w:rsidRPr="0062313D">
        <w:rPr>
          <w:rFonts w:asciiTheme="minorHAnsi" w:hAnsiTheme="minorHAnsi" w:cstheme="minorHAnsi"/>
          <w:color w:val="232323"/>
          <w:sz w:val="22"/>
          <w:szCs w:val="22"/>
        </w:rPr>
        <w:t xml:space="preserve"> </w:t>
      </w:r>
      <w:proofErr w:type="spellStart"/>
      <w:r w:rsidRPr="0062313D">
        <w:rPr>
          <w:rFonts w:asciiTheme="minorHAnsi" w:hAnsiTheme="minorHAnsi" w:cstheme="minorHAnsi"/>
          <w:color w:val="232323"/>
          <w:sz w:val="22"/>
          <w:szCs w:val="22"/>
        </w:rPr>
        <w:t>učeničkih</w:t>
      </w:r>
      <w:proofErr w:type="spellEnd"/>
      <w:r w:rsidRPr="0062313D">
        <w:rPr>
          <w:rFonts w:asciiTheme="minorHAnsi" w:hAnsiTheme="minorHAnsi" w:cstheme="minorHAnsi"/>
          <w:color w:val="232323"/>
          <w:sz w:val="22"/>
          <w:szCs w:val="22"/>
        </w:rPr>
        <w:t xml:space="preserve"> zadruga RH koja će se održati krajem rujna u Poreču.</w:t>
      </w:r>
    </w:p>
    <w:p w14:paraId="1B9E6C61" w14:textId="77777777" w:rsidR="0025561E" w:rsidRPr="0062313D" w:rsidRDefault="0025561E" w:rsidP="00550DC2">
      <w:pPr>
        <w:suppressAutoHyphens/>
        <w:snapToGrid w:val="0"/>
        <w:spacing w:after="0" w:line="240" w:lineRule="auto"/>
        <w:ind w:right="225"/>
        <w:jc w:val="both"/>
        <w:rPr>
          <w:rFonts w:eastAsia="Calibri" w:cstheme="minorHAnsi"/>
          <w:lang w:eastAsia="hr-HR"/>
        </w:rPr>
      </w:pPr>
    </w:p>
    <w:p w14:paraId="2307A67C" w14:textId="3886D7CD" w:rsidR="00FD16E7" w:rsidRDefault="00550DC2" w:rsidP="00550DC2">
      <w:pPr>
        <w:spacing w:after="0" w:line="240" w:lineRule="auto"/>
        <w:rPr>
          <w:rFonts w:eastAsia="Calibri" w:cstheme="minorHAnsi"/>
          <w:lang w:eastAsia="hr-HR"/>
        </w:rPr>
      </w:pPr>
      <w:r w:rsidRPr="0062313D">
        <w:rPr>
          <w:rFonts w:eastAsia="Calibri" w:cstheme="minorHAnsi"/>
          <w:lang w:eastAsia="hr-HR"/>
        </w:rPr>
        <w:t>Učenici iz prikupljenih sredstava planiraju i dogovaraju s voditeljem zadruge nove aktivnosti. Izrađuju plakate, panoe, proizvode za buduće sudjelovanje na smotri zadruga.</w:t>
      </w:r>
      <w:r w:rsidR="00614031" w:rsidRPr="0062313D">
        <w:rPr>
          <w:rFonts w:eastAsia="Calibri" w:cstheme="minorHAnsi"/>
          <w:lang w:eastAsia="hr-HR"/>
        </w:rPr>
        <w:t xml:space="preserve"> U najavi je provedba </w:t>
      </w:r>
      <w:proofErr w:type="spellStart"/>
      <w:r w:rsidR="00614031" w:rsidRPr="0062313D">
        <w:rPr>
          <w:rFonts w:eastAsia="Calibri" w:cstheme="minorHAnsi"/>
          <w:lang w:eastAsia="hr-HR"/>
        </w:rPr>
        <w:t>Erasmus</w:t>
      </w:r>
      <w:proofErr w:type="spellEnd"/>
      <w:r w:rsidR="00614031" w:rsidRPr="0062313D">
        <w:rPr>
          <w:rFonts w:eastAsia="Calibri" w:cstheme="minorHAnsi"/>
          <w:lang w:eastAsia="hr-HR"/>
        </w:rPr>
        <w:t xml:space="preserve"> projekta.</w:t>
      </w:r>
    </w:p>
    <w:p w14:paraId="455EC0B1" w14:textId="5F132ADA" w:rsidR="0078425A" w:rsidRDefault="0078425A" w:rsidP="00550DC2">
      <w:pPr>
        <w:spacing w:after="0" w:line="240" w:lineRule="auto"/>
        <w:rPr>
          <w:rFonts w:eastAsia="Calibri" w:cstheme="minorHAnsi"/>
          <w:lang w:eastAsia="hr-HR"/>
        </w:rPr>
      </w:pPr>
    </w:p>
    <w:p w14:paraId="7D5FE441" w14:textId="77777777" w:rsidR="0078425A" w:rsidRPr="0062313D" w:rsidRDefault="0078425A" w:rsidP="00550DC2">
      <w:pPr>
        <w:spacing w:after="0" w:line="240" w:lineRule="auto"/>
        <w:rPr>
          <w:rFonts w:eastAsia="Calibri" w:cstheme="minorHAnsi"/>
          <w:lang w:eastAsia="hr-HR"/>
        </w:rPr>
      </w:pPr>
    </w:p>
    <w:p w14:paraId="429F6CBB" w14:textId="77777777" w:rsidR="00550DC2" w:rsidRDefault="00550DC2" w:rsidP="00550DC2">
      <w:pPr>
        <w:spacing w:after="0" w:line="240" w:lineRule="auto"/>
        <w:rPr>
          <w:rFonts w:cstheme="minorHAnsi"/>
          <w:i/>
        </w:rPr>
      </w:pPr>
    </w:p>
    <w:p w14:paraId="564F5C8A" w14:textId="77777777" w:rsidR="0040017E" w:rsidRPr="000028EE" w:rsidRDefault="0040017E" w:rsidP="0040017E">
      <w:pPr>
        <w:spacing w:after="0" w:line="240" w:lineRule="auto"/>
        <w:rPr>
          <w:rFonts w:cstheme="minorHAnsi"/>
          <w:b/>
          <w:i/>
        </w:rPr>
      </w:pPr>
      <w:r w:rsidRPr="000028EE">
        <w:rPr>
          <w:rFonts w:cstheme="minorHAnsi"/>
          <w:b/>
          <w:i/>
        </w:rPr>
        <w:t xml:space="preserve">POKAZATELJI USPJEŠNOSTI PROGRAMA: </w:t>
      </w:r>
    </w:p>
    <w:tbl>
      <w:tblPr>
        <w:tblStyle w:val="Reetkatablice"/>
        <w:tblW w:w="10059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992"/>
        <w:gridCol w:w="992"/>
        <w:gridCol w:w="1560"/>
        <w:gridCol w:w="1417"/>
        <w:gridCol w:w="1417"/>
      </w:tblGrid>
      <w:tr w:rsidR="004C41A2" w:rsidRPr="00A752D3" w14:paraId="5BB58BF9" w14:textId="0918B0AB" w:rsidTr="004749AB">
        <w:trPr>
          <w:trHeight w:val="599"/>
        </w:trPr>
        <w:tc>
          <w:tcPr>
            <w:tcW w:w="1413" w:type="dxa"/>
            <w:shd w:val="clear" w:color="auto" w:fill="FFFFCC"/>
            <w:vAlign w:val="center"/>
          </w:tcPr>
          <w:p w14:paraId="3D9E0AC0" w14:textId="77777777" w:rsidR="004C41A2" w:rsidRPr="00292376" w:rsidRDefault="004C41A2" w:rsidP="004C41A2">
            <w:pPr>
              <w:jc w:val="center"/>
              <w:rPr>
                <w:rFonts w:cstheme="minorHAnsi"/>
              </w:rPr>
            </w:pPr>
            <w:r w:rsidRPr="00292376">
              <w:rPr>
                <w:rFonts w:cstheme="minorHAnsi"/>
              </w:rPr>
              <w:t>Pokazatelj uspješnosti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730F41D0" w14:textId="77777777" w:rsidR="004C41A2" w:rsidRPr="00292376" w:rsidRDefault="004C41A2" w:rsidP="004C41A2">
            <w:pPr>
              <w:jc w:val="center"/>
              <w:rPr>
                <w:rFonts w:cstheme="minorHAnsi"/>
              </w:rPr>
            </w:pPr>
            <w:r w:rsidRPr="00292376">
              <w:rPr>
                <w:rFonts w:cstheme="minorHAnsi"/>
              </w:rPr>
              <w:t>Definicija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2B5CAF24" w14:textId="77777777" w:rsidR="004C41A2" w:rsidRPr="00292376" w:rsidRDefault="004C41A2" w:rsidP="004C41A2">
            <w:pPr>
              <w:jc w:val="center"/>
              <w:rPr>
                <w:rFonts w:cstheme="minorHAnsi"/>
              </w:rPr>
            </w:pPr>
            <w:r w:rsidRPr="00292376">
              <w:rPr>
                <w:rFonts w:cstheme="minorHAnsi"/>
              </w:rPr>
              <w:t>Jedinica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1DB7C52F" w14:textId="77777777" w:rsidR="004C41A2" w:rsidRPr="00292376" w:rsidRDefault="004C41A2" w:rsidP="004C41A2">
            <w:pPr>
              <w:jc w:val="center"/>
              <w:rPr>
                <w:rFonts w:cstheme="minorHAnsi"/>
              </w:rPr>
            </w:pPr>
            <w:r w:rsidRPr="00292376">
              <w:rPr>
                <w:rFonts w:cstheme="minorHAnsi"/>
              </w:rPr>
              <w:t>Polazna vrijednost</w:t>
            </w:r>
          </w:p>
        </w:tc>
        <w:tc>
          <w:tcPr>
            <w:tcW w:w="1560" w:type="dxa"/>
            <w:shd w:val="clear" w:color="auto" w:fill="FFFFCC"/>
            <w:vAlign w:val="center"/>
          </w:tcPr>
          <w:p w14:paraId="2E144C08" w14:textId="2BE52809" w:rsidR="004C41A2" w:rsidRPr="004C41A2" w:rsidRDefault="005F4A2E" w:rsidP="004C41A2">
            <w:pPr>
              <w:jc w:val="center"/>
              <w:rPr>
                <w:rFonts w:cstheme="minorHAnsi"/>
              </w:rPr>
            </w:pPr>
            <w:r>
              <w:t>Ciljana vrijednost 2026.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6D89B873" w14:textId="6E8A9E8F" w:rsidR="004C41A2" w:rsidRPr="004C41A2" w:rsidRDefault="005F4A2E" w:rsidP="004C41A2">
            <w:pPr>
              <w:jc w:val="center"/>
            </w:pPr>
            <w:r>
              <w:t>Ciljana vrijednost 202</w:t>
            </w:r>
            <w:r>
              <w:t>7</w:t>
            </w:r>
            <w:r>
              <w:t>.</w:t>
            </w:r>
          </w:p>
        </w:tc>
        <w:tc>
          <w:tcPr>
            <w:tcW w:w="1417" w:type="dxa"/>
            <w:shd w:val="clear" w:color="auto" w:fill="FFFFCC"/>
            <w:vAlign w:val="center"/>
          </w:tcPr>
          <w:p w14:paraId="133E4B05" w14:textId="1DA73E34" w:rsidR="004C41A2" w:rsidRPr="004C41A2" w:rsidRDefault="005F4A2E" w:rsidP="004C41A2">
            <w:pPr>
              <w:jc w:val="center"/>
            </w:pPr>
            <w:r>
              <w:t>Ciljana vrijednost 202</w:t>
            </w:r>
            <w:r>
              <w:t>8.</w:t>
            </w:r>
          </w:p>
        </w:tc>
      </w:tr>
      <w:tr w:rsidR="004C41A2" w:rsidRPr="00A752D3" w14:paraId="79C67795" w14:textId="04D219AB" w:rsidTr="004749AB">
        <w:trPr>
          <w:trHeight w:val="798"/>
        </w:trPr>
        <w:tc>
          <w:tcPr>
            <w:tcW w:w="1413" w:type="dxa"/>
            <w:vAlign w:val="center"/>
          </w:tcPr>
          <w:p w14:paraId="5EC7AAB8" w14:textId="61019B48" w:rsidR="004C41A2" w:rsidRPr="00A752D3" w:rsidRDefault="004C41A2" w:rsidP="004C41A2">
            <w:pPr>
              <w:rPr>
                <w:rFonts w:cstheme="minorHAnsi"/>
                <w:sz w:val="20"/>
                <w:szCs w:val="20"/>
              </w:rPr>
            </w:pPr>
            <w:r w:rsidRPr="00A752D3">
              <w:rPr>
                <w:rFonts w:cstheme="minorHAnsi"/>
                <w:sz w:val="20"/>
                <w:szCs w:val="20"/>
              </w:rPr>
              <w:t>Broj učenika uključenih u projekte</w:t>
            </w:r>
          </w:p>
        </w:tc>
        <w:tc>
          <w:tcPr>
            <w:tcW w:w="2268" w:type="dxa"/>
            <w:vAlign w:val="center"/>
          </w:tcPr>
          <w:p w14:paraId="2CED37D3" w14:textId="3ECA4581" w:rsidR="004C41A2" w:rsidRPr="00A752D3" w:rsidRDefault="004C41A2" w:rsidP="004C4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Projekt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Erasmus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 u najavi)</w:t>
            </w:r>
            <w:r w:rsidRPr="00957F46">
              <w:rPr>
                <w:rFonts w:cstheme="minorHAnsi"/>
                <w:color w:val="232323"/>
                <w:bdr w:val="none" w:sz="0" w:space="0" w:color="auto" w:frame="1"/>
              </w:rPr>
              <w:t>”</w:t>
            </w:r>
          </w:p>
        </w:tc>
        <w:tc>
          <w:tcPr>
            <w:tcW w:w="992" w:type="dxa"/>
            <w:vAlign w:val="center"/>
          </w:tcPr>
          <w:p w14:paraId="23837178" w14:textId="68A3DBA9" w:rsidR="004C41A2" w:rsidRPr="00A752D3" w:rsidRDefault="004C41A2" w:rsidP="004C41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752D3">
              <w:rPr>
                <w:rFonts w:cstheme="minorHAnsi"/>
              </w:rPr>
              <w:t>Broj učenika</w:t>
            </w:r>
          </w:p>
        </w:tc>
        <w:tc>
          <w:tcPr>
            <w:tcW w:w="992" w:type="dxa"/>
            <w:vAlign w:val="center"/>
          </w:tcPr>
          <w:p w14:paraId="04A4DDF1" w14:textId="0850080B" w:rsidR="004C41A2" w:rsidRPr="00A752D3" w:rsidRDefault="004C41A2" w:rsidP="004C41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43E315C1" w14:textId="22AEAEA2" w:rsidR="004C41A2" w:rsidRPr="00A752D3" w:rsidRDefault="004C41A2" w:rsidP="004C41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BBDACAD" w14:textId="490029D0" w:rsidR="004C41A2" w:rsidRDefault="004C41A2" w:rsidP="004C41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0B2F5738" w14:textId="12FFBBB4" w:rsidR="004C41A2" w:rsidRDefault="004C41A2" w:rsidP="004C41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4C41A2" w:rsidRPr="00A752D3" w14:paraId="2F5C03EB" w14:textId="7CC41F8B" w:rsidTr="004749AB">
        <w:trPr>
          <w:trHeight w:val="195"/>
        </w:trPr>
        <w:tc>
          <w:tcPr>
            <w:tcW w:w="1413" w:type="dxa"/>
            <w:vAlign w:val="center"/>
          </w:tcPr>
          <w:p w14:paraId="7857D7DC" w14:textId="6EF1AB9E" w:rsidR="004C41A2" w:rsidRPr="00A752D3" w:rsidRDefault="004C41A2" w:rsidP="004C4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Broj učenika uključenih u prodaju učeničkih uradaka i proizvoda</w:t>
            </w:r>
          </w:p>
        </w:tc>
        <w:tc>
          <w:tcPr>
            <w:tcW w:w="2268" w:type="dxa"/>
            <w:vAlign w:val="center"/>
          </w:tcPr>
          <w:p w14:paraId="6DC58775" w14:textId="2AB4F5DF" w:rsidR="004C41A2" w:rsidRDefault="004C41A2" w:rsidP="004C4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Učenička zadruga</w:t>
            </w:r>
          </w:p>
          <w:p w14:paraId="5D0103EA" w14:textId="602E5D7E" w:rsidR="004C41A2" w:rsidRDefault="004C41A2" w:rsidP="004C41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FFFE8E" w14:textId="4F2157B5" w:rsidR="004C41A2" w:rsidRPr="00A752D3" w:rsidRDefault="004C41A2" w:rsidP="004C41A2">
            <w:pPr>
              <w:rPr>
                <w:rFonts w:cstheme="minorHAnsi"/>
              </w:rPr>
            </w:pPr>
            <w:r>
              <w:rPr>
                <w:rFonts w:cstheme="minorHAnsi"/>
              </w:rPr>
              <w:t>Broj učenika</w:t>
            </w:r>
          </w:p>
        </w:tc>
        <w:tc>
          <w:tcPr>
            <w:tcW w:w="992" w:type="dxa"/>
            <w:vAlign w:val="center"/>
          </w:tcPr>
          <w:p w14:paraId="19D53932" w14:textId="10D62813" w:rsidR="004C41A2" w:rsidRDefault="004C41A2" w:rsidP="004C41A2">
            <w:pPr>
              <w:tabs>
                <w:tab w:val="center" w:pos="459"/>
                <w:tab w:val="right" w:pos="91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24000211" w14:textId="25EA02EE" w:rsidR="004C41A2" w:rsidRDefault="004C41A2" w:rsidP="004C41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69BFB658" w14:textId="5A23492E" w:rsidR="004C41A2" w:rsidRDefault="004C41A2" w:rsidP="004C41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9E70D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AFB1501" w14:textId="2DAD3543" w:rsidR="004C41A2" w:rsidRDefault="004C41A2" w:rsidP="004C41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9E70D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C41A2" w:rsidRPr="00A752D3" w14:paraId="0409EE1F" w14:textId="1BACACB1" w:rsidTr="004749AB">
        <w:trPr>
          <w:trHeight w:val="195"/>
        </w:trPr>
        <w:tc>
          <w:tcPr>
            <w:tcW w:w="1413" w:type="dxa"/>
            <w:vAlign w:val="center"/>
          </w:tcPr>
          <w:p w14:paraId="3E105180" w14:textId="6BDDCC66" w:rsidR="004C41A2" w:rsidRPr="00A752D3" w:rsidRDefault="004C41A2" w:rsidP="004C41A2">
            <w:pPr>
              <w:rPr>
                <w:rFonts w:cstheme="minorHAnsi"/>
                <w:sz w:val="20"/>
                <w:szCs w:val="20"/>
              </w:rPr>
            </w:pPr>
            <w:r w:rsidRPr="00A752D3">
              <w:rPr>
                <w:rFonts w:cstheme="minorHAnsi"/>
                <w:sz w:val="20"/>
                <w:szCs w:val="20"/>
              </w:rPr>
              <w:t xml:space="preserve">Broj </w:t>
            </w:r>
            <w:r>
              <w:rPr>
                <w:rFonts w:cstheme="minorHAnsi"/>
                <w:sz w:val="20"/>
                <w:szCs w:val="20"/>
              </w:rPr>
              <w:t>nastavnika</w:t>
            </w:r>
            <w:r w:rsidRPr="00A752D3">
              <w:rPr>
                <w:rFonts w:cstheme="minorHAnsi"/>
                <w:sz w:val="20"/>
                <w:szCs w:val="20"/>
              </w:rPr>
              <w:t xml:space="preserve"> uključenih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752D3">
              <w:rPr>
                <w:rFonts w:cstheme="minorHAnsi"/>
                <w:sz w:val="20"/>
                <w:szCs w:val="20"/>
              </w:rPr>
              <w:t>projekte</w:t>
            </w:r>
          </w:p>
        </w:tc>
        <w:tc>
          <w:tcPr>
            <w:tcW w:w="2268" w:type="dxa"/>
            <w:vAlign w:val="center"/>
          </w:tcPr>
          <w:p w14:paraId="131363F5" w14:textId="1956445C" w:rsidR="004C41A2" w:rsidRPr="00A752D3" w:rsidRDefault="004C41A2" w:rsidP="004C41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Profesori stječu nova znanja i sposobnosti kroz suradnju i rad na projektima.</w:t>
            </w:r>
          </w:p>
        </w:tc>
        <w:tc>
          <w:tcPr>
            <w:tcW w:w="992" w:type="dxa"/>
            <w:vAlign w:val="center"/>
          </w:tcPr>
          <w:p w14:paraId="5D246D39" w14:textId="77777777" w:rsidR="004C41A2" w:rsidRPr="00A752D3" w:rsidRDefault="004C41A2" w:rsidP="004C41A2">
            <w:pPr>
              <w:jc w:val="center"/>
              <w:rPr>
                <w:rFonts w:cstheme="minorHAnsi"/>
              </w:rPr>
            </w:pPr>
            <w:r w:rsidRPr="00A752D3">
              <w:rPr>
                <w:rFonts w:cstheme="minorHAnsi"/>
              </w:rPr>
              <w:t>Broj profesora</w:t>
            </w:r>
          </w:p>
          <w:p w14:paraId="69EE7A47" w14:textId="77777777" w:rsidR="004C41A2" w:rsidRPr="00A752D3" w:rsidRDefault="004C41A2" w:rsidP="004C41A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vAlign w:val="center"/>
          </w:tcPr>
          <w:p w14:paraId="7CD5F28C" w14:textId="02966CD8" w:rsidR="004C41A2" w:rsidRPr="00A752D3" w:rsidRDefault="004C41A2" w:rsidP="004C41A2">
            <w:pPr>
              <w:tabs>
                <w:tab w:val="center" w:pos="459"/>
                <w:tab w:val="right" w:pos="918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36C6CF42" w14:textId="1C2637E2" w:rsidR="004C41A2" w:rsidRPr="00A752D3" w:rsidRDefault="009E70D8" w:rsidP="004C41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D891712" w14:textId="3FBF6976" w:rsidR="004C41A2" w:rsidRDefault="009E70D8" w:rsidP="004C41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4A69B3C1" w14:textId="32913224" w:rsidR="004C41A2" w:rsidRDefault="009E70D8" w:rsidP="004C41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</w:tr>
    </w:tbl>
    <w:p w14:paraId="76D03443" w14:textId="6132E3DF" w:rsidR="00956A13" w:rsidRPr="000028EE" w:rsidRDefault="00956A13" w:rsidP="00956A13">
      <w:pPr>
        <w:spacing w:after="0" w:line="240" w:lineRule="auto"/>
        <w:rPr>
          <w:rFonts w:cstheme="minorHAnsi"/>
          <w:i/>
        </w:rPr>
      </w:pPr>
    </w:p>
    <w:p w14:paraId="58E85A69" w14:textId="77777777" w:rsidR="0087073C" w:rsidRPr="00766B49" w:rsidRDefault="0087073C" w:rsidP="0087073C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322E2CC4" w14:textId="77777777" w:rsidR="00A84C06" w:rsidRDefault="00A84C06" w:rsidP="006F0F13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9629" w:type="dxa"/>
        <w:jc w:val="center"/>
        <w:tblLook w:val="04A0" w:firstRow="1" w:lastRow="0" w:firstColumn="1" w:lastColumn="0" w:noHBand="0" w:noVBand="1"/>
      </w:tblPr>
      <w:tblGrid>
        <w:gridCol w:w="1140"/>
        <w:gridCol w:w="1406"/>
        <w:gridCol w:w="1186"/>
        <w:gridCol w:w="1224"/>
        <w:gridCol w:w="1203"/>
        <w:gridCol w:w="1154"/>
        <w:gridCol w:w="1203"/>
        <w:gridCol w:w="1113"/>
      </w:tblGrid>
      <w:tr w:rsidR="006F0F13" w:rsidRPr="00C04A06" w14:paraId="0D45EADF" w14:textId="77777777" w:rsidTr="00022373">
        <w:trPr>
          <w:trHeight w:val="473"/>
          <w:jc w:val="center"/>
        </w:trPr>
        <w:tc>
          <w:tcPr>
            <w:tcW w:w="1140" w:type="dxa"/>
            <w:shd w:val="clear" w:color="auto" w:fill="C2D69B" w:themeFill="accent3" w:themeFillTint="99"/>
            <w:vAlign w:val="center"/>
          </w:tcPr>
          <w:p w14:paraId="395638F5" w14:textId="77777777" w:rsidR="006F0F13" w:rsidRPr="00C04A06" w:rsidRDefault="006F0F13" w:rsidP="008F4BD5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Šifra programa</w:t>
            </w:r>
          </w:p>
        </w:tc>
        <w:tc>
          <w:tcPr>
            <w:tcW w:w="1406" w:type="dxa"/>
            <w:shd w:val="clear" w:color="auto" w:fill="C2D69B" w:themeFill="accent3" w:themeFillTint="99"/>
            <w:vAlign w:val="center"/>
          </w:tcPr>
          <w:p w14:paraId="3BD3DA75" w14:textId="77777777" w:rsidR="006F0F13" w:rsidRPr="00C04A06" w:rsidRDefault="006F0F13" w:rsidP="008F4BD5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Naziv programa</w:t>
            </w:r>
          </w:p>
        </w:tc>
        <w:tc>
          <w:tcPr>
            <w:tcW w:w="1186" w:type="dxa"/>
            <w:shd w:val="clear" w:color="auto" w:fill="C2D69B" w:themeFill="accent3" w:themeFillTint="99"/>
            <w:vAlign w:val="center"/>
          </w:tcPr>
          <w:p w14:paraId="497090F9" w14:textId="7EA01287" w:rsidR="006F0F13" w:rsidRPr="00C04A06" w:rsidRDefault="001D7E5D" w:rsidP="008F4B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224" w:type="dxa"/>
            <w:shd w:val="clear" w:color="auto" w:fill="C2D69B" w:themeFill="accent3" w:themeFillTint="99"/>
            <w:vAlign w:val="center"/>
          </w:tcPr>
          <w:p w14:paraId="200560E4" w14:textId="4CBC7D85" w:rsidR="006F0F13" w:rsidRPr="00C04A06" w:rsidRDefault="001D7E5D" w:rsidP="008F4B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2026.</w:t>
            </w:r>
          </w:p>
        </w:tc>
        <w:tc>
          <w:tcPr>
            <w:tcW w:w="1203" w:type="dxa"/>
            <w:shd w:val="clear" w:color="auto" w:fill="C2D69B" w:themeFill="accent3" w:themeFillTint="99"/>
            <w:vAlign w:val="center"/>
          </w:tcPr>
          <w:p w14:paraId="2DA6F6F0" w14:textId="36C6826E" w:rsidR="006F0F13" w:rsidRPr="00C04A06" w:rsidRDefault="001D7E5D" w:rsidP="008F4B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2026/2025</w:t>
            </w:r>
          </w:p>
        </w:tc>
        <w:tc>
          <w:tcPr>
            <w:tcW w:w="1154" w:type="dxa"/>
            <w:shd w:val="clear" w:color="auto" w:fill="C2D69B" w:themeFill="accent3" w:themeFillTint="99"/>
            <w:vAlign w:val="center"/>
          </w:tcPr>
          <w:p w14:paraId="795C27AE" w14:textId="2DC90637" w:rsidR="006F0F13" w:rsidRPr="00C04A06" w:rsidRDefault="001D7E5D" w:rsidP="008F4B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Projekcija 2027.</w:t>
            </w:r>
          </w:p>
        </w:tc>
        <w:tc>
          <w:tcPr>
            <w:tcW w:w="1203" w:type="dxa"/>
            <w:shd w:val="clear" w:color="auto" w:fill="C2D69B" w:themeFill="accent3" w:themeFillTint="99"/>
            <w:vAlign w:val="center"/>
          </w:tcPr>
          <w:p w14:paraId="5F6B3DE3" w14:textId="793664C2" w:rsidR="006F0F13" w:rsidRPr="00C04A06" w:rsidRDefault="001D7E5D" w:rsidP="008F4B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2027/2026</w:t>
            </w:r>
          </w:p>
        </w:tc>
        <w:tc>
          <w:tcPr>
            <w:tcW w:w="1113" w:type="dxa"/>
            <w:shd w:val="clear" w:color="auto" w:fill="C2D69B" w:themeFill="accent3" w:themeFillTint="99"/>
            <w:vAlign w:val="center"/>
          </w:tcPr>
          <w:p w14:paraId="30321B16" w14:textId="27F5958D" w:rsidR="006F0F13" w:rsidRPr="00C04A06" w:rsidRDefault="001D7E5D" w:rsidP="008F4BD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Projekcija 2028.</w:t>
            </w:r>
          </w:p>
        </w:tc>
      </w:tr>
      <w:tr w:rsidR="006F0F13" w:rsidRPr="00C04A06" w14:paraId="6BC1605B" w14:textId="77777777" w:rsidTr="00022373">
        <w:trPr>
          <w:trHeight w:val="70"/>
          <w:jc w:val="center"/>
        </w:trPr>
        <w:tc>
          <w:tcPr>
            <w:tcW w:w="1140" w:type="dxa"/>
            <w:vAlign w:val="center"/>
          </w:tcPr>
          <w:p w14:paraId="4E501240" w14:textId="77777777" w:rsidR="006F0F13" w:rsidRPr="00C04A06" w:rsidRDefault="006F0F13" w:rsidP="008F4BD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4A06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406" w:type="dxa"/>
            <w:vAlign w:val="center"/>
          </w:tcPr>
          <w:p w14:paraId="70D905A7" w14:textId="77777777" w:rsidR="006F0F13" w:rsidRPr="00C04A06" w:rsidRDefault="006F0F13" w:rsidP="008F4BD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4A0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186" w:type="dxa"/>
            <w:vAlign w:val="center"/>
          </w:tcPr>
          <w:p w14:paraId="50BAC0CB" w14:textId="77777777" w:rsidR="006F0F13" w:rsidRPr="00C04A06" w:rsidRDefault="006F0F13" w:rsidP="008F4BD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224" w:type="dxa"/>
            <w:vAlign w:val="center"/>
          </w:tcPr>
          <w:p w14:paraId="2782FF98" w14:textId="77777777" w:rsidR="006F0F13" w:rsidRDefault="006F0F13" w:rsidP="008F4BD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203" w:type="dxa"/>
            <w:vAlign w:val="center"/>
          </w:tcPr>
          <w:p w14:paraId="67942782" w14:textId="77777777" w:rsidR="006F0F13" w:rsidRPr="00C04A06" w:rsidRDefault="006F0F13" w:rsidP="008F4BD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154" w:type="dxa"/>
            <w:vAlign w:val="center"/>
          </w:tcPr>
          <w:p w14:paraId="39BC9665" w14:textId="77777777" w:rsidR="006F0F13" w:rsidRPr="00C04A06" w:rsidRDefault="006F0F13" w:rsidP="008F4BD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203" w:type="dxa"/>
            <w:vAlign w:val="center"/>
          </w:tcPr>
          <w:p w14:paraId="12E27750" w14:textId="77777777" w:rsidR="006F0F13" w:rsidRPr="00C04A06" w:rsidRDefault="006F0F13" w:rsidP="008F4BD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1113" w:type="dxa"/>
            <w:vAlign w:val="center"/>
          </w:tcPr>
          <w:p w14:paraId="1507EAA4" w14:textId="77777777" w:rsidR="006F0F13" w:rsidRDefault="006F0F13" w:rsidP="008F4BD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</w:tr>
      <w:tr w:rsidR="00022373" w:rsidRPr="00C04A06" w14:paraId="71232570" w14:textId="77777777" w:rsidTr="00022373">
        <w:trPr>
          <w:trHeight w:val="228"/>
          <w:jc w:val="center"/>
        </w:trPr>
        <w:tc>
          <w:tcPr>
            <w:tcW w:w="1140" w:type="dxa"/>
            <w:vAlign w:val="center"/>
          </w:tcPr>
          <w:p w14:paraId="749A6789" w14:textId="77777777" w:rsidR="00022373" w:rsidRPr="00462FB6" w:rsidRDefault="00022373" w:rsidP="004D1408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A100078</w:t>
            </w:r>
          </w:p>
        </w:tc>
        <w:tc>
          <w:tcPr>
            <w:tcW w:w="1406" w:type="dxa"/>
            <w:vAlign w:val="center"/>
          </w:tcPr>
          <w:p w14:paraId="6282E2EF" w14:textId="77777777" w:rsidR="00022373" w:rsidRPr="00462FB6" w:rsidRDefault="00022373" w:rsidP="004D1408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Županijske javne potrebe SŠ</w:t>
            </w:r>
          </w:p>
        </w:tc>
        <w:tc>
          <w:tcPr>
            <w:tcW w:w="1186" w:type="dxa"/>
            <w:vAlign w:val="center"/>
          </w:tcPr>
          <w:p w14:paraId="5248E7E1" w14:textId="08532F5E" w:rsidR="00022373" w:rsidRPr="00C04A06" w:rsidRDefault="00022373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16.031,00</w:t>
            </w:r>
          </w:p>
        </w:tc>
        <w:tc>
          <w:tcPr>
            <w:tcW w:w="1224" w:type="dxa"/>
            <w:vAlign w:val="center"/>
          </w:tcPr>
          <w:p w14:paraId="51F482A5" w14:textId="50735408" w:rsidR="00022373" w:rsidRPr="00C04A06" w:rsidRDefault="00022373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1.031,00</w:t>
            </w:r>
          </w:p>
        </w:tc>
        <w:tc>
          <w:tcPr>
            <w:tcW w:w="1203" w:type="dxa"/>
            <w:vAlign w:val="center"/>
          </w:tcPr>
          <w:p w14:paraId="2C44E0F7" w14:textId="0503A4AE" w:rsidR="00022373" w:rsidRPr="00C04A06" w:rsidRDefault="00022373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6,43</w:t>
            </w:r>
          </w:p>
        </w:tc>
        <w:tc>
          <w:tcPr>
            <w:tcW w:w="1154" w:type="dxa"/>
            <w:vAlign w:val="center"/>
          </w:tcPr>
          <w:p w14:paraId="69772238" w14:textId="31A8AC00" w:rsidR="00022373" w:rsidRPr="00C04A06" w:rsidRDefault="00022373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1.031,00</w:t>
            </w:r>
          </w:p>
        </w:tc>
        <w:tc>
          <w:tcPr>
            <w:tcW w:w="1203" w:type="dxa"/>
            <w:vAlign w:val="center"/>
          </w:tcPr>
          <w:p w14:paraId="1A68AAEB" w14:textId="04C531D6" w:rsidR="00022373" w:rsidRPr="00C04A06" w:rsidRDefault="00022373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13" w:type="dxa"/>
            <w:vAlign w:val="center"/>
          </w:tcPr>
          <w:p w14:paraId="3C71B46A" w14:textId="06F9B140" w:rsidR="00022373" w:rsidRPr="00C04A06" w:rsidRDefault="00022373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1.031,00</w:t>
            </w:r>
          </w:p>
        </w:tc>
      </w:tr>
      <w:tr w:rsidR="00022373" w:rsidRPr="00C04A06" w14:paraId="56A3629C" w14:textId="77777777" w:rsidTr="00022373">
        <w:trPr>
          <w:trHeight w:val="245"/>
          <w:jc w:val="center"/>
        </w:trPr>
        <w:tc>
          <w:tcPr>
            <w:tcW w:w="1140" w:type="dxa"/>
            <w:vAlign w:val="center"/>
          </w:tcPr>
          <w:p w14:paraId="6C603F35" w14:textId="77777777" w:rsidR="00022373" w:rsidRPr="00462FB6" w:rsidRDefault="00022373" w:rsidP="004D1408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A100142B</w:t>
            </w:r>
          </w:p>
        </w:tc>
        <w:tc>
          <w:tcPr>
            <w:tcW w:w="1406" w:type="dxa"/>
            <w:vAlign w:val="center"/>
          </w:tcPr>
          <w:p w14:paraId="4365C878" w14:textId="77777777" w:rsidR="00022373" w:rsidRPr="00462FB6" w:rsidRDefault="00022373" w:rsidP="004D1408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Prihodi od nef</w:t>
            </w:r>
            <w:r>
              <w:rPr>
                <w:rFonts w:cstheme="minorHAnsi"/>
              </w:rPr>
              <w:t xml:space="preserve">inancijske </w:t>
            </w:r>
            <w:r w:rsidRPr="00A31CB2">
              <w:rPr>
                <w:rFonts w:cstheme="minorHAnsi"/>
              </w:rPr>
              <w:t>imovine i nadoknade štete s osnova osiguranja</w:t>
            </w:r>
          </w:p>
        </w:tc>
        <w:tc>
          <w:tcPr>
            <w:tcW w:w="1186" w:type="dxa"/>
            <w:vAlign w:val="center"/>
          </w:tcPr>
          <w:p w14:paraId="32C872F2" w14:textId="4FA30973" w:rsidR="00022373" w:rsidRPr="00C04A06" w:rsidRDefault="00011DE0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200,00</w:t>
            </w:r>
          </w:p>
        </w:tc>
        <w:tc>
          <w:tcPr>
            <w:tcW w:w="1224" w:type="dxa"/>
            <w:vAlign w:val="center"/>
          </w:tcPr>
          <w:p w14:paraId="4EEE6F1A" w14:textId="0E205F56" w:rsidR="00022373" w:rsidRPr="00C04A06" w:rsidRDefault="00011DE0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  <w:tc>
          <w:tcPr>
            <w:tcW w:w="1203" w:type="dxa"/>
            <w:vAlign w:val="center"/>
          </w:tcPr>
          <w:p w14:paraId="2C291356" w14:textId="6B2CBE2D" w:rsidR="00022373" w:rsidRPr="00C04A06" w:rsidRDefault="00011DE0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154" w:type="dxa"/>
            <w:vAlign w:val="center"/>
          </w:tcPr>
          <w:p w14:paraId="3ED78A62" w14:textId="21686EE9" w:rsidR="00022373" w:rsidRPr="00C04A06" w:rsidRDefault="00011DE0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  <w:tc>
          <w:tcPr>
            <w:tcW w:w="1203" w:type="dxa"/>
            <w:vAlign w:val="center"/>
          </w:tcPr>
          <w:p w14:paraId="6DE497A8" w14:textId="76129104" w:rsidR="00022373" w:rsidRPr="00C04A06" w:rsidRDefault="00011DE0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13" w:type="dxa"/>
            <w:vAlign w:val="center"/>
          </w:tcPr>
          <w:p w14:paraId="759B01DD" w14:textId="5718E240" w:rsidR="00022373" w:rsidRPr="00C04A06" w:rsidRDefault="00011DE0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022373" w:rsidRPr="00C04A06" w14:paraId="57454AC4" w14:textId="77777777" w:rsidTr="00022373">
        <w:trPr>
          <w:trHeight w:val="228"/>
          <w:jc w:val="center"/>
        </w:trPr>
        <w:tc>
          <w:tcPr>
            <w:tcW w:w="1140" w:type="dxa"/>
            <w:vAlign w:val="center"/>
          </w:tcPr>
          <w:p w14:paraId="550AE718" w14:textId="77777777" w:rsidR="00022373" w:rsidRPr="00462FB6" w:rsidRDefault="00022373" w:rsidP="004D1408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A100159A</w:t>
            </w:r>
          </w:p>
        </w:tc>
        <w:tc>
          <w:tcPr>
            <w:tcW w:w="1406" w:type="dxa"/>
            <w:vAlign w:val="center"/>
          </w:tcPr>
          <w:p w14:paraId="1E505731" w14:textId="77777777" w:rsidR="00022373" w:rsidRPr="00462FB6" w:rsidRDefault="00022373" w:rsidP="004D1408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Javne potrebe iznad standarda - donacije</w:t>
            </w:r>
          </w:p>
        </w:tc>
        <w:tc>
          <w:tcPr>
            <w:tcW w:w="1186" w:type="dxa"/>
            <w:vAlign w:val="center"/>
          </w:tcPr>
          <w:p w14:paraId="0B2DB39E" w14:textId="45F829E1" w:rsidR="00022373" w:rsidRPr="00C04A06" w:rsidRDefault="004D1408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2.400,00</w:t>
            </w:r>
          </w:p>
        </w:tc>
        <w:tc>
          <w:tcPr>
            <w:tcW w:w="1224" w:type="dxa"/>
            <w:vAlign w:val="center"/>
          </w:tcPr>
          <w:p w14:paraId="73506C71" w14:textId="64972E01" w:rsidR="00022373" w:rsidRPr="00C04A06" w:rsidRDefault="004D1408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1203" w:type="dxa"/>
            <w:vAlign w:val="center"/>
          </w:tcPr>
          <w:p w14:paraId="6F5D2628" w14:textId="04652E28" w:rsidR="00022373" w:rsidRPr="00C04A06" w:rsidRDefault="004D1408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1154" w:type="dxa"/>
            <w:vAlign w:val="center"/>
          </w:tcPr>
          <w:p w14:paraId="638DB727" w14:textId="723F796D" w:rsidR="00022373" w:rsidRPr="00C04A06" w:rsidRDefault="004D1408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1203" w:type="dxa"/>
            <w:vAlign w:val="center"/>
          </w:tcPr>
          <w:p w14:paraId="4EB83F4A" w14:textId="1BAC9E30" w:rsidR="00022373" w:rsidRPr="00C04A06" w:rsidRDefault="004D1408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13" w:type="dxa"/>
            <w:vAlign w:val="center"/>
          </w:tcPr>
          <w:p w14:paraId="0D60D7D9" w14:textId="0103E636" w:rsidR="00022373" w:rsidRPr="00C04A06" w:rsidRDefault="004D1408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</w:tr>
      <w:tr w:rsidR="00022373" w:rsidRPr="00C04A06" w14:paraId="26A83439" w14:textId="77777777" w:rsidTr="00022373">
        <w:trPr>
          <w:trHeight w:val="228"/>
          <w:jc w:val="center"/>
        </w:trPr>
        <w:tc>
          <w:tcPr>
            <w:tcW w:w="1140" w:type="dxa"/>
            <w:vAlign w:val="center"/>
          </w:tcPr>
          <w:p w14:paraId="18521E1E" w14:textId="77777777" w:rsidR="00022373" w:rsidRPr="00462FB6" w:rsidRDefault="00022373" w:rsidP="004D1408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A100160A</w:t>
            </w:r>
          </w:p>
        </w:tc>
        <w:tc>
          <w:tcPr>
            <w:tcW w:w="1406" w:type="dxa"/>
            <w:vAlign w:val="center"/>
          </w:tcPr>
          <w:p w14:paraId="215A215E" w14:textId="77777777" w:rsidR="00022373" w:rsidRPr="00462FB6" w:rsidRDefault="00022373" w:rsidP="004D1408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Javne potrebe iznad standarda -projekti</w:t>
            </w:r>
          </w:p>
        </w:tc>
        <w:tc>
          <w:tcPr>
            <w:tcW w:w="1186" w:type="dxa"/>
            <w:vAlign w:val="center"/>
          </w:tcPr>
          <w:p w14:paraId="19BEDD08" w14:textId="2DEC3AF9" w:rsidR="00022373" w:rsidRPr="00C04A06" w:rsidRDefault="004D1408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2.800,00</w:t>
            </w:r>
          </w:p>
        </w:tc>
        <w:tc>
          <w:tcPr>
            <w:tcW w:w="1224" w:type="dxa"/>
            <w:vAlign w:val="center"/>
          </w:tcPr>
          <w:p w14:paraId="4A323321" w14:textId="77777777" w:rsidR="00022373" w:rsidRPr="00C04A06" w:rsidRDefault="00022373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2.800,00</w:t>
            </w:r>
          </w:p>
        </w:tc>
        <w:tc>
          <w:tcPr>
            <w:tcW w:w="1203" w:type="dxa"/>
            <w:vAlign w:val="center"/>
          </w:tcPr>
          <w:p w14:paraId="02E04DD0" w14:textId="3ADA11E5" w:rsidR="00022373" w:rsidRPr="00C04A06" w:rsidRDefault="004D1408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54" w:type="dxa"/>
            <w:vAlign w:val="center"/>
          </w:tcPr>
          <w:p w14:paraId="7215C959" w14:textId="5EF23598" w:rsidR="00022373" w:rsidRPr="00C04A06" w:rsidRDefault="004D1408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2.800,00</w:t>
            </w:r>
          </w:p>
        </w:tc>
        <w:tc>
          <w:tcPr>
            <w:tcW w:w="1203" w:type="dxa"/>
            <w:vAlign w:val="center"/>
          </w:tcPr>
          <w:p w14:paraId="48DA62A8" w14:textId="7ABE715B" w:rsidR="00022373" w:rsidRPr="00C04A06" w:rsidRDefault="004D1408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13" w:type="dxa"/>
            <w:vAlign w:val="center"/>
          </w:tcPr>
          <w:p w14:paraId="7D07933B" w14:textId="15457C05" w:rsidR="00022373" w:rsidRPr="00C04A06" w:rsidRDefault="004D1408" w:rsidP="004D1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2.800,00</w:t>
            </w:r>
          </w:p>
        </w:tc>
      </w:tr>
      <w:tr w:rsidR="00AE1EE3" w:rsidRPr="00C04A06" w14:paraId="2E491D57" w14:textId="77777777" w:rsidTr="00022373">
        <w:trPr>
          <w:trHeight w:val="228"/>
          <w:jc w:val="center"/>
        </w:trPr>
        <w:tc>
          <w:tcPr>
            <w:tcW w:w="1140" w:type="dxa"/>
            <w:vAlign w:val="center"/>
          </w:tcPr>
          <w:p w14:paraId="1DE836DE" w14:textId="77777777" w:rsidR="00AE1EE3" w:rsidRPr="00462FB6" w:rsidRDefault="00AE1EE3" w:rsidP="00AE1EE3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A100161A</w:t>
            </w:r>
          </w:p>
        </w:tc>
        <w:tc>
          <w:tcPr>
            <w:tcW w:w="1406" w:type="dxa"/>
            <w:vAlign w:val="center"/>
          </w:tcPr>
          <w:p w14:paraId="708D930D" w14:textId="77777777" w:rsidR="00AE1EE3" w:rsidRPr="00462FB6" w:rsidRDefault="00AE1EE3" w:rsidP="00AE1EE3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Javne potrebe iznad standarda - OSTALO</w:t>
            </w:r>
          </w:p>
        </w:tc>
        <w:tc>
          <w:tcPr>
            <w:tcW w:w="1186" w:type="dxa"/>
            <w:vAlign w:val="center"/>
          </w:tcPr>
          <w:p w14:paraId="024F409A" w14:textId="59D62773" w:rsidR="00AE1EE3" w:rsidRPr="00C04A06" w:rsidRDefault="00AE1EE3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3.400,00</w:t>
            </w:r>
          </w:p>
        </w:tc>
        <w:tc>
          <w:tcPr>
            <w:tcW w:w="1224" w:type="dxa"/>
            <w:vAlign w:val="center"/>
          </w:tcPr>
          <w:p w14:paraId="356E168F" w14:textId="3E591AA3" w:rsidR="00AE1EE3" w:rsidRPr="00C04A06" w:rsidRDefault="00AE1EE3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3.400,00</w:t>
            </w:r>
          </w:p>
        </w:tc>
        <w:tc>
          <w:tcPr>
            <w:tcW w:w="1203" w:type="dxa"/>
            <w:vAlign w:val="center"/>
          </w:tcPr>
          <w:p w14:paraId="5B6431C9" w14:textId="001FDA02" w:rsidR="00AE1EE3" w:rsidRPr="00C04A06" w:rsidRDefault="00AE1EE3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54" w:type="dxa"/>
            <w:vAlign w:val="center"/>
          </w:tcPr>
          <w:p w14:paraId="2DD6C197" w14:textId="56435522" w:rsidR="00AE1EE3" w:rsidRPr="00C04A06" w:rsidRDefault="00AE1EE3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3.400,00</w:t>
            </w:r>
          </w:p>
        </w:tc>
        <w:tc>
          <w:tcPr>
            <w:tcW w:w="1203" w:type="dxa"/>
            <w:vAlign w:val="center"/>
          </w:tcPr>
          <w:p w14:paraId="22CD81F8" w14:textId="33C8FB06" w:rsidR="00AE1EE3" w:rsidRPr="00C04A06" w:rsidRDefault="00AE1EE3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13" w:type="dxa"/>
            <w:vAlign w:val="center"/>
          </w:tcPr>
          <w:p w14:paraId="40FFBED7" w14:textId="77403A16" w:rsidR="00AE1EE3" w:rsidRPr="00C04A06" w:rsidRDefault="00AE1EE3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3.400,00</w:t>
            </w:r>
          </w:p>
        </w:tc>
      </w:tr>
      <w:tr w:rsidR="00AE1EE3" w:rsidRPr="00C04A06" w14:paraId="110781D5" w14:textId="77777777" w:rsidTr="00022373">
        <w:trPr>
          <w:trHeight w:val="228"/>
          <w:jc w:val="center"/>
        </w:trPr>
        <w:tc>
          <w:tcPr>
            <w:tcW w:w="1140" w:type="dxa"/>
            <w:vAlign w:val="center"/>
          </w:tcPr>
          <w:p w14:paraId="45F76746" w14:textId="77777777" w:rsidR="00AE1EE3" w:rsidRPr="00462FB6" w:rsidRDefault="00AE1EE3" w:rsidP="00AE1EE3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lastRenderedPageBreak/>
              <w:t>A100162A</w:t>
            </w:r>
          </w:p>
        </w:tc>
        <w:tc>
          <w:tcPr>
            <w:tcW w:w="1406" w:type="dxa"/>
            <w:vAlign w:val="center"/>
          </w:tcPr>
          <w:p w14:paraId="3F41CC02" w14:textId="36B2AB2C" w:rsidR="00AE1EE3" w:rsidRPr="00462FB6" w:rsidRDefault="00AE1EE3" w:rsidP="00AE1EE3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186" w:type="dxa"/>
            <w:vAlign w:val="center"/>
          </w:tcPr>
          <w:p w14:paraId="5A3C51ED" w14:textId="2BC62F19" w:rsidR="00AE1EE3" w:rsidRPr="00C04A06" w:rsidRDefault="00EB7902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14.857,00</w:t>
            </w:r>
          </w:p>
        </w:tc>
        <w:tc>
          <w:tcPr>
            <w:tcW w:w="1224" w:type="dxa"/>
            <w:vAlign w:val="center"/>
          </w:tcPr>
          <w:p w14:paraId="571FCBD6" w14:textId="3707F050" w:rsidR="00EB7902" w:rsidRPr="00C04A06" w:rsidRDefault="00EB7902" w:rsidP="00EB79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9.520,00</w:t>
            </w:r>
          </w:p>
        </w:tc>
        <w:tc>
          <w:tcPr>
            <w:tcW w:w="1203" w:type="dxa"/>
            <w:vAlign w:val="center"/>
          </w:tcPr>
          <w:p w14:paraId="79DBA94E" w14:textId="358B429E" w:rsidR="00AE1EE3" w:rsidRPr="00C04A06" w:rsidRDefault="00EB7902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64,08</w:t>
            </w:r>
          </w:p>
        </w:tc>
        <w:tc>
          <w:tcPr>
            <w:tcW w:w="1154" w:type="dxa"/>
            <w:vAlign w:val="center"/>
          </w:tcPr>
          <w:p w14:paraId="7AFB09FF" w14:textId="4B618ED9" w:rsidR="00AE1EE3" w:rsidRPr="00C04A06" w:rsidRDefault="00EB7902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9.520,00</w:t>
            </w:r>
          </w:p>
        </w:tc>
        <w:tc>
          <w:tcPr>
            <w:tcW w:w="1203" w:type="dxa"/>
            <w:vAlign w:val="center"/>
          </w:tcPr>
          <w:p w14:paraId="0BBB74CD" w14:textId="1753942E" w:rsidR="00AE1EE3" w:rsidRPr="00C04A06" w:rsidRDefault="00EB7902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13" w:type="dxa"/>
            <w:vAlign w:val="center"/>
          </w:tcPr>
          <w:p w14:paraId="317C8503" w14:textId="4AC7ED8F" w:rsidR="00AE1EE3" w:rsidRPr="00C04A06" w:rsidRDefault="00EB7902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9.520,00</w:t>
            </w:r>
          </w:p>
        </w:tc>
      </w:tr>
      <w:tr w:rsidR="00AE1EE3" w:rsidRPr="00C04A06" w14:paraId="13ECEF43" w14:textId="77777777" w:rsidTr="00022373">
        <w:trPr>
          <w:trHeight w:val="228"/>
          <w:jc w:val="center"/>
        </w:trPr>
        <w:tc>
          <w:tcPr>
            <w:tcW w:w="1140" w:type="dxa"/>
            <w:vAlign w:val="center"/>
          </w:tcPr>
          <w:p w14:paraId="680C95A1" w14:textId="77777777" w:rsidR="00AE1EE3" w:rsidRPr="00462FB6" w:rsidRDefault="00AE1EE3" w:rsidP="00AE1EE3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A100166A</w:t>
            </w:r>
          </w:p>
        </w:tc>
        <w:tc>
          <w:tcPr>
            <w:tcW w:w="1406" w:type="dxa"/>
            <w:vAlign w:val="center"/>
          </w:tcPr>
          <w:p w14:paraId="45D525BE" w14:textId="77777777" w:rsidR="00AE1EE3" w:rsidRPr="00462FB6" w:rsidRDefault="00AE1EE3" w:rsidP="00AE1EE3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Prihodi od financijske imovine</w:t>
            </w:r>
          </w:p>
        </w:tc>
        <w:tc>
          <w:tcPr>
            <w:tcW w:w="1186" w:type="dxa"/>
            <w:vAlign w:val="center"/>
          </w:tcPr>
          <w:p w14:paraId="1D15C537" w14:textId="5B32B155" w:rsidR="00AE1EE3" w:rsidRPr="00C04A06" w:rsidRDefault="00EB28B7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10,00</w:t>
            </w:r>
          </w:p>
        </w:tc>
        <w:tc>
          <w:tcPr>
            <w:tcW w:w="1224" w:type="dxa"/>
            <w:vAlign w:val="center"/>
          </w:tcPr>
          <w:p w14:paraId="673B84A1" w14:textId="535534B0" w:rsidR="00AE1EE3" w:rsidRPr="00C04A06" w:rsidRDefault="00EB28B7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03" w:type="dxa"/>
            <w:vAlign w:val="center"/>
          </w:tcPr>
          <w:p w14:paraId="715BF06C" w14:textId="2A0C0237" w:rsidR="00AE1EE3" w:rsidRPr="00C04A06" w:rsidRDefault="00EB28B7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54" w:type="dxa"/>
            <w:vAlign w:val="center"/>
          </w:tcPr>
          <w:p w14:paraId="6F235A90" w14:textId="77777777" w:rsidR="00AE1EE3" w:rsidRPr="00C04A06" w:rsidRDefault="00AE1EE3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03" w:type="dxa"/>
            <w:vAlign w:val="center"/>
          </w:tcPr>
          <w:p w14:paraId="3A5645EB" w14:textId="77777777" w:rsidR="00AE1EE3" w:rsidRPr="00C04A06" w:rsidRDefault="00AE1EE3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13" w:type="dxa"/>
            <w:vAlign w:val="center"/>
          </w:tcPr>
          <w:p w14:paraId="1AC508BD" w14:textId="77777777" w:rsidR="00AE1EE3" w:rsidRPr="00C04A06" w:rsidRDefault="00AE1EE3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AE1EE3" w:rsidRPr="00C04A06" w14:paraId="5E19ED81" w14:textId="77777777" w:rsidTr="00022373">
        <w:trPr>
          <w:trHeight w:val="228"/>
          <w:jc w:val="center"/>
        </w:trPr>
        <w:tc>
          <w:tcPr>
            <w:tcW w:w="1140" w:type="dxa"/>
            <w:vAlign w:val="center"/>
          </w:tcPr>
          <w:p w14:paraId="03A3A473" w14:textId="77777777" w:rsidR="00AE1EE3" w:rsidRPr="00462FB6" w:rsidRDefault="00AE1EE3" w:rsidP="00AE1EE3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A100191A</w:t>
            </w:r>
          </w:p>
        </w:tc>
        <w:tc>
          <w:tcPr>
            <w:tcW w:w="1406" w:type="dxa"/>
            <w:vAlign w:val="center"/>
          </w:tcPr>
          <w:p w14:paraId="37E891B7" w14:textId="77777777" w:rsidR="00AE1EE3" w:rsidRPr="00462FB6" w:rsidRDefault="00AE1EE3" w:rsidP="00AE1EE3">
            <w:pPr>
              <w:jc w:val="center"/>
              <w:rPr>
                <w:rFonts w:cstheme="minorHAnsi"/>
                <w:color w:val="FF0000"/>
              </w:rPr>
            </w:pPr>
            <w:r w:rsidRPr="00A31CB2">
              <w:rPr>
                <w:rFonts w:cstheme="minorHAnsi"/>
              </w:rPr>
              <w:t>Shema školskog voća, povrća i mlijeka</w:t>
            </w:r>
          </w:p>
        </w:tc>
        <w:tc>
          <w:tcPr>
            <w:tcW w:w="1186" w:type="dxa"/>
            <w:vAlign w:val="center"/>
          </w:tcPr>
          <w:p w14:paraId="702AED53" w14:textId="4141384B" w:rsidR="00AE1EE3" w:rsidRPr="00C04A06" w:rsidRDefault="00A83C1B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1.520,00</w:t>
            </w:r>
          </w:p>
        </w:tc>
        <w:tc>
          <w:tcPr>
            <w:tcW w:w="1224" w:type="dxa"/>
            <w:vAlign w:val="center"/>
          </w:tcPr>
          <w:p w14:paraId="39DF6CCF" w14:textId="2AD07BF1" w:rsidR="00AE1EE3" w:rsidRPr="00C04A06" w:rsidRDefault="00A83C1B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1.520,00</w:t>
            </w:r>
          </w:p>
        </w:tc>
        <w:tc>
          <w:tcPr>
            <w:tcW w:w="1203" w:type="dxa"/>
            <w:vAlign w:val="center"/>
          </w:tcPr>
          <w:p w14:paraId="4B5E0B27" w14:textId="15C2B7F5" w:rsidR="00AE1EE3" w:rsidRPr="00C04A06" w:rsidRDefault="00034AEB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54" w:type="dxa"/>
            <w:vAlign w:val="center"/>
          </w:tcPr>
          <w:p w14:paraId="71DEBBB8" w14:textId="7D032C90" w:rsidR="00AE1EE3" w:rsidRPr="00C04A06" w:rsidRDefault="00A83C1B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1.520,00</w:t>
            </w:r>
          </w:p>
        </w:tc>
        <w:tc>
          <w:tcPr>
            <w:tcW w:w="1203" w:type="dxa"/>
            <w:vAlign w:val="center"/>
          </w:tcPr>
          <w:p w14:paraId="08D478E9" w14:textId="7682F02B" w:rsidR="00AE1EE3" w:rsidRPr="00C04A06" w:rsidRDefault="00A83C1B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13" w:type="dxa"/>
            <w:vAlign w:val="center"/>
          </w:tcPr>
          <w:p w14:paraId="5A2F27E2" w14:textId="1957AC21" w:rsidR="00AE1EE3" w:rsidRPr="00C04A06" w:rsidRDefault="00A83C1B" w:rsidP="00AE1E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1.520,00</w:t>
            </w:r>
          </w:p>
        </w:tc>
      </w:tr>
      <w:tr w:rsidR="00AE1EE3" w:rsidRPr="00C04A06" w14:paraId="6207D160" w14:textId="77777777" w:rsidTr="00022373">
        <w:trPr>
          <w:trHeight w:val="245"/>
          <w:jc w:val="center"/>
        </w:trPr>
        <w:tc>
          <w:tcPr>
            <w:tcW w:w="2546" w:type="dxa"/>
            <w:gridSpan w:val="2"/>
            <w:vAlign w:val="center"/>
          </w:tcPr>
          <w:p w14:paraId="23B956FD" w14:textId="7F5D7911" w:rsidR="00AE1EE3" w:rsidRPr="00C04A06" w:rsidRDefault="00AE1EE3" w:rsidP="00AE1EE3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 xml:space="preserve">Ukupno </w:t>
            </w:r>
            <w:r>
              <w:rPr>
                <w:rFonts w:cstheme="minorHAnsi"/>
                <w:b/>
              </w:rPr>
              <w:t>program</w:t>
            </w:r>
            <w:r w:rsidRPr="00C04A06">
              <w:rPr>
                <w:rFonts w:cstheme="minorHAnsi"/>
                <w:b/>
              </w:rPr>
              <w:t>:</w:t>
            </w:r>
          </w:p>
        </w:tc>
        <w:tc>
          <w:tcPr>
            <w:tcW w:w="1186" w:type="dxa"/>
            <w:vAlign w:val="center"/>
          </w:tcPr>
          <w:p w14:paraId="184AFBAF" w14:textId="3BE13CCE" w:rsidR="00AE1EE3" w:rsidRPr="00C04A06" w:rsidRDefault="001B030A" w:rsidP="00AE1E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41.218,00</w:t>
            </w:r>
          </w:p>
        </w:tc>
        <w:tc>
          <w:tcPr>
            <w:tcW w:w="1224" w:type="dxa"/>
            <w:vAlign w:val="center"/>
          </w:tcPr>
          <w:p w14:paraId="0FA61EE7" w14:textId="5FD0AEFF" w:rsidR="00AE1EE3" w:rsidRPr="00C04A06" w:rsidRDefault="001B030A" w:rsidP="00AE1E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20.171,00</w:t>
            </w:r>
          </w:p>
        </w:tc>
        <w:tc>
          <w:tcPr>
            <w:tcW w:w="1203" w:type="dxa"/>
            <w:vAlign w:val="center"/>
          </w:tcPr>
          <w:p w14:paraId="72FC2B7A" w14:textId="15D54C25" w:rsidR="00AE1EE3" w:rsidRPr="00C04A06" w:rsidRDefault="001B030A" w:rsidP="00AE1E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48,94</w:t>
            </w:r>
          </w:p>
        </w:tc>
        <w:tc>
          <w:tcPr>
            <w:tcW w:w="1154" w:type="dxa"/>
            <w:vAlign w:val="center"/>
          </w:tcPr>
          <w:p w14:paraId="4F1CE3ED" w14:textId="0AA96A59" w:rsidR="00AE1EE3" w:rsidRPr="00C04A06" w:rsidRDefault="001B030A" w:rsidP="00AE1E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20.171,00</w:t>
            </w:r>
          </w:p>
        </w:tc>
        <w:tc>
          <w:tcPr>
            <w:tcW w:w="1203" w:type="dxa"/>
            <w:vAlign w:val="center"/>
          </w:tcPr>
          <w:p w14:paraId="2260D7A3" w14:textId="2D947852" w:rsidR="00AE1EE3" w:rsidRPr="00C04A06" w:rsidRDefault="001B030A" w:rsidP="00AE1E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  <w:tc>
          <w:tcPr>
            <w:tcW w:w="1113" w:type="dxa"/>
            <w:vAlign w:val="center"/>
          </w:tcPr>
          <w:p w14:paraId="783D4833" w14:textId="0D4A5A2A" w:rsidR="00AE1EE3" w:rsidRPr="00C04A06" w:rsidRDefault="001B030A" w:rsidP="00AE1EE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20.171,00</w:t>
            </w:r>
          </w:p>
        </w:tc>
      </w:tr>
    </w:tbl>
    <w:p w14:paraId="461FF0E6" w14:textId="77777777" w:rsidR="006F0F13" w:rsidRPr="00A51D26" w:rsidRDefault="006F0F13" w:rsidP="00A51D26">
      <w:pPr>
        <w:pStyle w:val="Odlomakpopisa"/>
        <w:spacing w:after="0" w:line="240" w:lineRule="auto"/>
        <w:rPr>
          <w:rFonts w:cstheme="minorHAnsi"/>
          <w:b/>
          <w:bCs/>
          <w:i/>
        </w:rPr>
      </w:pPr>
    </w:p>
    <w:p w14:paraId="28F0C1CE" w14:textId="1E2F4010" w:rsidR="00A51D26" w:rsidRPr="00A752D3" w:rsidRDefault="008C6C2F" w:rsidP="00A51D26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A752D3">
        <w:rPr>
          <w:rFonts w:cstheme="minorHAnsi"/>
        </w:rPr>
        <w:t>u nastavku se za svaku aktivnost/projekt daje sažeto obrazloženje i definiraju pokazatelji rezultata:</w:t>
      </w: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93"/>
        <w:gridCol w:w="1907"/>
        <w:gridCol w:w="1701"/>
        <w:gridCol w:w="992"/>
        <w:gridCol w:w="1276"/>
        <w:gridCol w:w="1276"/>
        <w:gridCol w:w="1134"/>
        <w:gridCol w:w="688"/>
        <w:gridCol w:w="447"/>
      </w:tblGrid>
      <w:tr w:rsidR="0019393A" w:rsidRPr="00A752D3" w14:paraId="25C2AA27" w14:textId="38336EF1" w:rsidTr="009931EE">
        <w:trPr>
          <w:gridBefore w:val="1"/>
          <w:gridAfter w:val="1"/>
          <w:wBefore w:w="93" w:type="dxa"/>
          <w:wAfter w:w="447" w:type="dxa"/>
          <w:trHeight w:val="305"/>
        </w:trPr>
        <w:tc>
          <w:tcPr>
            <w:tcW w:w="8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B954" w14:textId="54947191" w:rsidR="0019393A" w:rsidRPr="00A752D3" w:rsidRDefault="0019393A" w:rsidP="00B1526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A752D3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A752D3">
              <w:rPr>
                <w:rFonts w:cstheme="minorHAnsi"/>
                <w:b/>
                <w:sz w:val="20"/>
                <w:szCs w:val="20"/>
              </w:rPr>
              <w:t>A100078 Županijske javne potrebe SŠ</w:t>
            </w:r>
          </w:p>
        </w:tc>
      </w:tr>
      <w:tr w:rsidR="0019393A" w:rsidRPr="00A752D3" w14:paraId="673C0953" w14:textId="6B6EC3C4" w:rsidTr="009931EE">
        <w:trPr>
          <w:gridBefore w:val="1"/>
          <w:gridAfter w:val="1"/>
          <w:wBefore w:w="93" w:type="dxa"/>
          <w:wAfter w:w="447" w:type="dxa"/>
          <w:trHeight w:val="518"/>
        </w:trPr>
        <w:tc>
          <w:tcPr>
            <w:tcW w:w="89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B3CC" w14:textId="44B7764D" w:rsidR="008D32E3" w:rsidRPr="00A10030" w:rsidRDefault="008D32E3" w:rsidP="008D32E3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2FCFC"/>
              </w:rPr>
            </w:pPr>
            <w:r>
              <w:t xml:space="preserve">Radovi na Pedološkom laboratoriju su završeni, a oprema je u cijelosti isporučena. Sukladno </w:t>
            </w:r>
            <w:r>
              <w:t>t</w:t>
            </w:r>
            <w:r>
              <w:t>ome, navedeni izdaci više nisu planirani.</w:t>
            </w:r>
          </w:p>
          <w:p w14:paraId="0FEB0710" w14:textId="1A4E8F2F" w:rsidR="00987136" w:rsidRDefault="00594F36" w:rsidP="00987136">
            <w:pPr>
              <w:pStyle w:val="Bezproreda"/>
              <w:jc w:val="both"/>
              <w:rPr>
                <w:rFonts w:cs="Times New Roman"/>
              </w:rPr>
            </w:pPr>
            <w:r>
              <w:rPr>
                <w:rFonts w:cstheme="minorHAnsi"/>
                <w:shd w:val="clear" w:color="auto" w:fill="FFFFFF"/>
              </w:rPr>
              <w:t>Ostali rashodi unutar aktivnosti odnose se na rashode za natjecanje učenika te razliku za plaće pomoćnika.</w:t>
            </w:r>
            <w:r w:rsidR="00077D67">
              <w:rPr>
                <w:rFonts w:cstheme="minorHAnsi"/>
                <w:shd w:val="clear" w:color="auto" w:fill="FFFFFF"/>
              </w:rPr>
              <w:t xml:space="preserve"> </w:t>
            </w:r>
            <w:r w:rsidR="00987136" w:rsidRPr="00FB4CF0">
              <w:rPr>
                <w:rFonts w:cs="Times New Roman"/>
              </w:rPr>
              <w:t>Iznos</w:t>
            </w:r>
            <w:r w:rsidR="006537C8" w:rsidRPr="00FB4CF0">
              <w:rPr>
                <w:rFonts w:cs="Times New Roman"/>
              </w:rPr>
              <w:t>i su</w:t>
            </w:r>
            <w:r w:rsidR="00987136" w:rsidRPr="00FB4CF0">
              <w:rPr>
                <w:rFonts w:cs="Times New Roman"/>
              </w:rPr>
              <w:t xml:space="preserve"> </w:t>
            </w:r>
            <w:r w:rsidR="00A426DC">
              <w:rPr>
                <w:rFonts w:cs="Times New Roman"/>
              </w:rPr>
              <w:t>veći</w:t>
            </w:r>
            <w:r w:rsidR="00987136" w:rsidRPr="00FB4CF0">
              <w:rPr>
                <w:rFonts w:cs="Times New Roman"/>
              </w:rPr>
              <w:t xml:space="preserve"> zbog većeg broja pomoćnika te zato jer novom zakonskom odredbom, pomoćnici u nastavi primaju plaću do kraja tekuće godine.</w:t>
            </w:r>
          </w:p>
          <w:p w14:paraId="5CABA32F" w14:textId="77777777" w:rsidR="00D57605" w:rsidRPr="00D01152" w:rsidRDefault="00D57605" w:rsidP="0098713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049B" w14:textId="5362C9F8" w:rsidR="0019393A" w:rsidRPr="00DF6F07" w:rsidRDefault="0019393A" w:rsidP="008C6C2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9393A" w:rsidRPr="00A752D3" w14:paraId="4DDAC29B" w14:textId="5C86D3C5" w:rsidTr="009931EE">
        <w:trPr>
          <w:gridBefore w:val="1"/>
          <w:gridAfter w:val="1"/>
          <w:wBefore w:w="93" w:type="dxa"/>
          <w:wAfter w:w="447" w:type="dxa"/>
          <w:trHeight w:val="509"/>
        </w:trPr>
        <w:tc>
          <w:tcPr>
            <w:tcW w:w="89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9B5C" w14:textId="77777777" w:rsidR="0019393A" w:rsidRPr="00A752D3" w:rsidRDefault="0019393A" w:rsidP="00B1526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9393A" w:rsidRPr="00A752D3" w14:paraId="33A62805" w14:textId="64458706" w:rsidTr="009931EE">
        <w:trPr>
          <w:gridBefore w:val="1"/>
          <w:gridAfter w:val="1"/>
          <w:wBefore w:w="93" w:type="dxa"/>
          <w:wAfter w:w="447" w:type="dxa"/>
          <w:trHeight w:val="58"/>
        </w:trPr>
        <w:tc>
          <w:tcPr>
            <w:tcW w:w="8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9843" w14:textId="77777777" w:rsidR="0019393A" w:rsidRPr="003239E6" w:rsidRDefault="0019393A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3239E6">
              <w:rPr>
                <w:rFonts w:cstheme="minorHAnsi"/>
                <w:b/>
                <w:sz w:val="20"/>
                <w:szCs w:val="20"/>
              </w:rPr>
              <w:t>Pokazatelji rezultata (navesti pokazatelje na razini aktivnosti/projekta):</w:t>
            </w:r>
          </w:p>
        </w:tc>
      </w:tr>
      <w:tr w:rsidR="009931EE" w:rsidRPr="00C67F20" w14:paraId="7E407838" w14:textId="77777777" w:rsidTr="009931EE">
        <w:tblPrEx>
          <w:jc w:val="center"/>
        </w:tblPrEx>
        <w:trPr>
          <w:trHeight w:val="594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5E7ACBD" w14:textId="77777777" w:rsidR="009931EE" w:rsidRPr="00C67F20" w:rsidRDefault="009931EE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3DA800A" w14:textId="77777777" w:rsidR="009931EE" w:rsidRPr="00C67F20" w:rsidRDefault="009931EE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106ECE03" w14:textId="77777777" w:rsidR="009931EE" w:rsidRPr="00C67F20" w:rsidRDefault="009931EE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5E1FC6B" w14:textId="77777777" w:rsidR="009931EE" w:rsidRPr="00C67F20" w:rsidRDefault="009931EE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99D589B" w14:textId="78E0A0D2" w:rsidR="009931EE" w:rsidRPr="00C67F20" w:rsidRDefault="009931EE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45D13F1" w14:textId="77777777" w:rsidR="009931EE" w:rsidRPr="00C67F20" w:rsidRDefault="009931EE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1D2D206" w14:textId="32FC66DE" w:rsidR="009931EE" w:rsidRPr="00C67F20" w:rsidRDefault="009931EE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FD02957" w14:textId="77777777" w:rsidR="009931EE" w:rsidRPr="00C67F20" w:rsidRDefault="009931EE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FCEBD82" w14:textId="48CC5740" w:rsidR="009931EE" w:rsidRPr="00C67F20" w:rsidRDefault="009931EE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948E1F8" w14:textId="77777777" w:rsidR="009931EE" w:rsidRPr="00C67F20" w:rsidRDefault="009931EE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C11B458" w14:textId="3699E9A8" w:rsidR="009931EE" w:rsidRPr="00C67F20" w:rsidRDefault="009931EE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931EE" w:rsidRPr="00C67F20" w14:paraId="39AE30B8" w14:textId="77777777" w:rsidTr="009931EE">
        <w:tblPrEx>
          <w:jc w:val="center"/>
        </w:tblPrEx>
        <w:trPr>
          <w:trHeight w:val="297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E0C" w14:textId="77777777" w:rsidR="009931EE" w:rsidRPr="00C67F20" w:rsidRDefault="009931EE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Domaćinstvo u natjecanju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D605" w14:textId="77777777" w:rsidR="009931EE" w:rsidRPr="00C67F20" w:rsidRDefault="009931EE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Škola domaćin natjecanja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587A" w14:textId="77777777" w:rsidR="009931EE" w:rsidRPr="00C67F20" w:rsidRDefault="009931EE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6B03848" w14:textId="77777777" w:rsidR="009931EE" w:rsidRPr="00C67F20" w:rsidRDefault="009931EE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Broj natjecanja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F4A8" w14:textId="77777777" w:rsidR="009931EE" w:rsidRPr="00C67F20" w:rsidRDefault="009931EE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83FC" w14:textId="77777777" w:rsidR="009931EE" w:rsidRPr="00C67F20" w:rsidRDefault="009931EE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21CF" w14:textId="77777777" w:rsidR="009931EE" w:rsidRPr="00C67F20" w:rsidRDefault="009931EE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ABB6" w14:textId="77777777" w:rsidR="009931EE" w:rsidRPr="00C67F20" w:rsidRDefault="009931EE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69F88AA8" w14:textId="77777777" w:rsidR="00610BD2" w:rsidRPr="007B1BB0" w:rsidRDefault="00610BD2" w:rsidP="00610BD2">
      <w:pPr>
        <w:spacing w:after="0" w:line="240" w:lineRule="auto"/>
        <w:rPr>
          <w:rFonts w:cstheme="minorHAnsi"/>
          <w:b/>
          <w:color w:val="FF0000"/>
        </w:rPr>
      </w:pPr>
    </w:p>
    <w:p w14:paraId="7BF899DF" w14:textId="77777777" w:rsidR="006B158C" w:rsidRDefault="006B158C" w:rsidP="00610BD2">
      <w:pPr>
        <w:spacing w:after="0" w:line="240" w:lineRule="auto"/>
        <w:rPr>
          <w:rFonts w:cstheme="minorHAnsi"/>
          <w:b/>
        </w:rPr>
      </w:pPr>
    </w:p>
    <w:p w14:paraId="6F1F84B7" w14:textId="77777777" w:rsidR="008E3F8D" w:rsidRDefault="008E3F8D" w:rsidP="008E3F8D">
      <w:pPr>
        <w:spacing w:after="0" w:line="240" w:lineRule="auto"/>
        <w:rPr>
          <w:rFonts w:cstheme="minorHAnsi"/>
          <w:b/>
        </w:rPr>
      </w:pPr>
    </w:p>
    <w:p w14:paraId="27334496" w14:textId="77777777" w:rsidR="008E3F8D" w:rsidRDefault="008E3F8D" w:rsidP="008E3F8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RAZLOG ODSTUPANJA OD PROŠLOGODINJIH PROJEKCIJA: </w:t>
      </w:r>
    </w:p>
    <w:p w14:paraId="455DD43B" w14:textId="769F7187" w:rsidR="006B158C" w:rsidRPr="003F09D5" w:rsidRDefault="00873AC2" w:rsidP="003F09D5">
      <w:r>
        <w:t>Radovi na Pedološkom laboratoriju su završeni, a oprema je u cijelosti isporučena. Sukladno tome, dolazi do odstupanja u 2026. godini i projekcijama za 2027. i 2028. godinu, budući da navedeni izdaci više nisu planirani.</w:t>
      </w:r>
      <w:r w:rsidR="009E61FC">
        <w:t xml:space="preserve"> Također b</w:t>
      </w:r>
      <w:r w:rsidR="009E61FC">
        <w:t>udući da su izvori financiranja iz razdjela 110 – Opći prihodi i primici ukinuti, dolazi do odstupanja u financijskom planiranju za 2026. godinu, kao i u projekcijama za 2027. i 2028. godinu, u odnosu na prethodne planske dokumente.</w:t>
      </w:r>
    </w:p>
    <w:p w14:paraId="0BF89D21" w14:textId="77777777" w:rsidR="00223510" w:rsidRPr="00A752D3" w:rsidRDefault="00223510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514" w:type="dxa"/>
        <w:jc w:val="center"/>
        <w:tblLayout w:type="fixed"/>
        <w:tblLook w:val="04A0" w:firstRow="1" w:lastRow="0" w:firstColumn="1" w:lastColumn="0" w:noHBand="0" w:noVBand="1"/>
      </w:tblPr>
      <w:tblGrid>
        <w:gridCol w:w="93"/>
        <w:gridCol w:w="1907"/>
        <w:gridCol w:w="1984"/>
        <w:gridCol w:w="993"/>
        <w:gridCol w:w="1134"/>
        <w:gridCol w:w="1134"/>
        <w:gridCol w:w="1134"/>
        <w:gridCol w:w="1123"/>
        <w:gridCol w:w="12"/>
      </w:tblGrid>
      <w:tr w:rsidR="00223510" w:rsidRPr="00A752D3" w14:paraId="69A3CA72" w14:textId="77777777" w:rsidTr="00DB7BD9">
        <w:trPr>
          <w:gridBefore w:val="1"/>
          <w:gridAfter w:val="1"/>
          <w:wBefore w:w="93" w:type="dxa"/>
          <w:wAfter w:w="12" w:type="dxa"/>
          <w:trHeight w:val="305"/>
          <w:jc w:val="center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A787" w14:textId="22FF681D" w:rsidR="00223510" w:rsidRPr="00BD16EA" w:rsidRDefault="00223510" w:rsidP="00B1526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D16EA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: </w:t>
            </w:r>
            <w:r w:rsidRPr="00BD16EA">
              <w:rPr>
                <w:rFonts w:cstheme="minorHAnsi"/>
                <w:b/>
                <w:sz w:val="20"/>
                <w:szCs w:val="20"/>
              </w:rPr>
              <w:t xml:space="preserve">A100142B Prihodi od </w:t>
            </w:r>
            <w:proofErr w:type="spellStart"/>
            <w:r w:rsidRPr="00BD16EA">
              <w:rPr>
                <w:rFonts w:cstheme="minorHAnsi"/>
                <w:b/>
                <w:sz w:val="20"/>
                <w:szCs w:val="20"/>
              </w:rPr>
              <w:t>nef.imovine</w:t>
            </w:r>
            <w:proofErr w:type="spellEnd"/>
            <w:r w:rsidRPr="00BD16EA">
              <w:rPr>
                <w:rFonts w:cstheme="minorHAnsi"/>
                <w:b/>
                <w:sz w:val="20"/>
                <w:szCs w:val="20"/>
              </w:rPr>
              <w:t xml:space="preserve"> i nadoknade štete s osnova osiguranja</w:t>
            </w:r>
          </w:p>
        </w:tc>
      </w:tr>
      <w:tr w:rsidR="00223510" w:rsidRPr="00A752D3" w14:paraId="7C7661E6" w14:textId="77777777" w:rsidTr="00DB7BD9">
        <w:trPr>
          <w:gridBefore w:val="1"/>
          <w:gridAfter w:val="1"/>
          <w:wBefore w:w="93" w:type="dxa"/>
          <w:wAfter w:w="12" w:type="dxa"/>
          <w:trHeight w:val="518"/>
          <w:jc w:val="center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608A" w14:textId="42743F93" w:rsidR="00223510" w:rsidRPr="00DF6F07" w:rsidRDefault="00BC6E83" w:rsidP="00B1526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DF6F07">
              <w:rPr>
                <w:rFonts w:eastAsia="Times New Roman" w:cstheme="minorHAnsi"/>
              </w:rPr>
              <w:t>Odnosi se na ostvarivanje prihoda od prodaje stanova na koje postoji stanarsko pravo i nadoknada štete od osiguranja u slučaju nezgoda.</w:t>
            </w:r>
            <w:r w:rsidR="006F4690">
              <w:rPr>
                <w:rFonts w:eastAsia="Times New Roman" w:cstheme="minorHAnsi"/>
              </w:rPr>
              <w:t xml:space="preserve"> </w:t>
            </w:r>
          </w:p>
        </w:tc>
      </w:tr>
      <w:tr w:rsidR="00223510" w:rsidRPr="00A752D3" w14:paraId="050E8350" w14:textId="77777777" w:rsidTr="00DB7BD9">
        <w:trPr>
          <w:gridBefore w:val="1"/>
          <w:gridAfter w:val="1"/>
          <w:wBefore w:w="93" w:type="dxa"/>
          <w:wAfter w:w="12" w:type="dxa"/>
          <w:trHeight w:val="509"/>
          <w:jc w:val="center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B79A" w14:textId="77777777" w:rsidR="00223510" w:rsidRPr="00A752D3" w:rsidRDefault="00223510" w:rsidP="00B1526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223510" w:rsidRPr="00A752D3" w14:paraId="09D6A4FD" w14:textId="77777777" w:rsidTr="00DB7BD9">
        <w:trPr>
          <w:gridBefore w:val="1"/>
          <w:gridAfter w:val="1"/>
          <w:wBefore w:w="93" w:type="dxa"/>
          <w:wAfter w:w="12" w:type="dxa"/>
          <w:trHeight w:val="373"/>
          <w:jc w:val="center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4AEA" w14:textId="77777777" w:rsidR="00223510" w:rsidRPr="00A752D3" w:rsidRDefault="00223510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752D3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486390" w:rsidRPr="00C67F20" w14:paraId="05409B9F" w14:textId="77777777" w:rsidTr="00DB7BD9">
        <w:trPr>
          <w:trHeight w:val="594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DFFC31E" w14:textId="77777777" w:rsidR="00486390" w:rsidRPr="00C67F20" w:rsidRDefault="0048639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lastRenderedPageBreak/>
              <w:t>Pokazatelj</w:t>
            </w:r>
          </w:p>
          <w:p w14:paraId="07ED3AC1" w14:textId="77777777" w:rsidR="00486390" w:rsidRPr="00C67F20" w:rsidRDefault="0048639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2F3C479" w14:textId="77777777" w:rsidR="00486390" w:rsidRPr="00C67F20" w:rsidRDefault="0048639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C51EF0" w14:textId="77777777" w:rsidR="00486390" w:rsidRPr="00C67F20" w:rsidRDefault="0048639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4140B3E1" w14:textId="6DFAD3C1" w:rsidR="00486390" w:rsidRPr="00C67F20" w:rsidRDefault="0048639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A419EA5" w14:textId="77777777" w:rsidR="00486390" w:rsidRPr="00C67F20" w:rsidRDefault="0048639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2700CF6" w14:textId="25D06AA9" w:rsidR="00486390" w:rsidRPr="00C67F20" w:rsidRDefault="0048639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FAE1E38" w14:textId="77777777" w:rsidR="00486390" w:rsidRPr="00C67F20" w:rsidRDefault="0048639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5CA3710" w14:textId="42EFB75D" w:rsidR="00486390" w:rsidRPr="00C67F20" w:rsidRDefault="0048639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9AF5029" w14:textId="77777777" w:rsidR="00486390" w:rsidRPr="00C67F20" w:rsidRDefault="0048639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5A2E538" w14:textId="7E9764D6" w:rsidR="00486390" w:rsidRPr="00C67F20" w:rsidRDefault="00486390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486390" w:rsidRPr="00C67F20" w14:paraId="1BCB2FF3" w14:textId="77777777" w:rsidTr="00DB7BD9">
        <w:trPr>
          <w:trHeight w:val="297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C30F" w14:textId="77777777" w:rsidR="00486390" w:rsidRPr="00C67F20" w:rsidRDefault="00486390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 xml:space="preserve">Broj nabavljene opreme od prihoda od prodaje stanova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D4F0" w14:textId="77777777" w:rsidR="00486390" w:rsidRPr="00C67F20" w:rsidRDefault="00486390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Nabavom nove opreme poboljšava se kvaliteta odgojno-obrazovnog procesa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EE7C2" w14:textId="77777777" w:rsidR="00486390" w:rsidRPr="00C67F20" w:rsidRDefault="00486390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69DDEE3" w14:textId="77777777" w:rsidR="00486390" w:rsidRPr="00C67F20" w:rsidRDefault="00486390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Broj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6309" w14:textId="77777777" w:rsidR="00486390" w:rsidRPr="00C67F20" w:rsidRDefault="00486390" w:rsidP="00DB7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 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2F6D" w14:textId="77777777" w:rsidR="00486390" w:rsidRPr="00C67F20" w:rsidRDefault="00486390" w:rsidP="00DB7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 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5CAA" w14:textId="77777777" w:rsidR="00486390" w:rsidRPr="00C67F20" w:rsidRDefault="00486390" w:rsidP="00DB7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7A718" w14:textId="77777777" w:rsidR="00486390" w:rsidRPr="00C67F20" w:rsidRDefault="00486390" w:rsidP="00DB7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2022C8B" w14:textId="77777777" w:rsidR="00486390" w:rsidRPr="00C67F20" w:rsidRDefault="00486390" w:rsidP="00DB7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873AEC2" w14:textId="77777777" w:rsidR="00486390" w:rsidRPr="00C67F20" w:rsidRDefault="00486390" w:rsidP="00DB7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9040F49" w14:textId="77777777" w:rsidR="00486390" w:rsidRPr="00C67F20" w:rsidRDefault="00486390" w:rsidP="00DB7B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291CC8E0" w14:textId="77777777" w:rsidR="00BC6E83" w:rsidRPr="000028EE" w:rsidRDefault="00BC6E83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  <w:i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93"/>
        <w:gridCol w:w="1384"/>
        <w:gridCol w:w="2366"/>
        <w:gridCol w:w="992"/>
        <w:gridCol w:w="1276"/>
        <w:gridCol w:w="1134"/>
        <w:gridCol w:w="1134"/>
        <w:gridCol w:w="1123"/>
        <w:gridCol w:w="12"/>
      </w:tblGrid>
      <w:tr w:rsidR="00BC6E83" w:rsidRPr="00A752D3" w14:paraId="1E0C570B" w14:textId="77777777" w:rsidTr="00950DA4">
        <w:trPr>
          <w:gridBefore w:val="1"/>
          <w:gridAfter w:val="1"/>
          <w:wBefore w:w="93" w:type="dxa"/>
          <w:wAfter w:w="12" w:type="dxa"/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12FD" w14:textId="65B44BA3" w:rsidR="00BC6E83" w:rsidRPr="00A752D3" w:rsidRDefault="00BC6E83" w:rsidP="00B1526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A752D3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A752D3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: </w:t>
            </w:r>
            <w:r w:rsidRPr="00A752D3">
              <w:rPr>
                <w:rFonts w:cstheme="minorHAnsi"/>
                <w:b/>
                <w:sz w:val="20"/>
                <w:szCs w:val="20"/>
              </w:rPr>
              <w:t>A100159A Javne potrebe iznad standarda - donacije</w:t>
            </w:r>
          </w:p>
        </w:tc>
      </w:tr>
      <w:tr w:rsidR="00BC6E83" w:rsidRPr="00A752D3" w14:paraId="2F3FA311" w14:textId="77777777" w:rsidTr="00950DA4">
        <w:trPr>
          <w:gridBefore w:val="1"/>
          <w:gridAfter w:val="1"/>
          <w:wBefore w:w="93" w:type="dxa"/>
          <w:wAfter w:w="12" w:type="dxa"/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0062" w14:textId="4249A83F" w:rsidR="00BC6E83" w:rsidRPr="00DF6F07" w:rsidRDefault="00BC6E83" w:rsidP="00BC6E83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DF6F07">
              <w:rPr>
                <w:rFonts w:eastAsia="Times New Roman" w:cstheme="minorHAnsi"/>
              </w:rPr>
              <w:t xml:space="preserve">Odnosi se na ostvarivanje donacija od </w:t>
            </w:r>
            <w:r w:rsidRPr="00DF6F07">
              <w:rPr>
                <w:rFonts w:cstheme="minorHAnsi"/>
              </w:rPr>
              <w:t>neprofitnih organizacija i trgovačkih društava, a koriste se za određene namjene.</w:t>
            </w:r>
            <w:r w:rsidR="002001DC">
              <w:rPr>
                <w:rFonts w:cstheme="minorHAnsi"/>
              </w:rPr>
              <w:t xml:space="preserve"> </w:t>
            </w:r>
          </w:p>
        </w:tc>
      </w:tr>
      <w:tr w:rsidR="00BC6E83" w:rsidRPr="00A752D3" w14:paraId="69905A33" w14:textId="77777777" w:rsidTr="00950DA4">
        <w:trPr>
          <w:gridBefore w:val="1"/>
          <w:gridAfter w:val="1"/>
          <w:wBefore w:w="93" w:type="dxa"/>
          <w:wAfter w:w="12" w:type="dxa"/>
          <w:trHeight w:val="509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997E" w14:textId="77777777" w:rsidR="00BC6E83" w:rsidRPr="00A752D3" w:rsidRDefault="00BC6E83" w:rsidP="00B1526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C6E83" w:rsidRPr="00A752D3" w14:paraId="1CFFB327" w14:textId="77777777" w:rsidTr="00950DA4">
        <w:trPr>
          <w:gridBefore w:val="1"/>
          <w:gridAfter w:val="1"/>
          <w:wBefore w:w="93" w:type="dxa"/>
          <w:wAfter w:w="12" w:type="dxa"/>
          <w:trHeight w:val="373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5827" w14:textId="77777777" w:rsidR="00BC6E83" w:rsidRPr="00A752D3" w:rsidRDefault="00BC6E83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752D3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50DA4" w:rsidRPr="00C67F20" w14:paraId="268991B6" w14:textId="77777777" w:rsidTr="00950DA4">
        <w:tblPrEx>
          <w:jc w:val="center"/>
        </w:tblPrEx>
        <w:trPr>
          <w:trHeight w:val="594"/>
          <w:jc w:val="center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E1B780" w14:textId="77777777" w:rsidR="00950DA4" w:rsidRPr="00C67F20" w:rsidRDefault="00950DA4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549AAD4" w14:textId="77777777" w:rsidR="00950DA4" w:rsidRPr="00C67F20" w:rsidRDefault="00950DA4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62B4E45" w14:textId="77777777" w:rsidR="00950DA4" w:rsidRPr="00C67F20" w:rsidRDefault="00950DA4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66A34E" w14:textId="77777777" w:rsidR="00950DA4" w:rsidRPr="00C67F20" w:rsidRDefault="00950DA4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93B2F0" w14:textId="3C88E5AF" w:rsidR="00950DA4" w:rsidRPr="00C67F20" w:rsidRDefault="00950DA4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448598" w14:textId="77777777" w:rsidR="00950DA4" w:rsidRPr="00C67F20" w:rsidRDefault="00950DA4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2C5DAFB" w14:textId="38B0480D" w:rsidR="00950DA4" w:rsidRPr="00C67F20" w:rsidRDefault="00950DA4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6EA2F5" w14:textId="77777777" w:rsidR="00950DA4" w:rsidRPr="00C67F20" w:rsidRDefault="00950DA4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E6E4753" w14:textId="00AE91C0" w:rsidR="00950DA4" w:rsidRPr="00C67F20" w:rsidRDefault="00950DA4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B32F70" w14:textId="77777777" w:rsidR="00950DA4" w:rsidRPr="00C67F20" w:rsidRDefault="00950DA4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02FD84B" w14:textId="36F7B640" w:rsidR="00950DA4" w:rsidRPr="00C67F20" w:rsidRDefault="00950DA4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950DA4" w:rsidRPr="00C67F20" w14:paraId="7CFEE5CB" w14:textId="77777777" w:rsidTr="00950DA4">
        <w:tblPrEx>
          <w:jc w:val="center"/>
        </w:tblPrEx>
        <w:trPr>
          <w:trHeight w:val="297"/>
          <w:jc w:val="center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AC24" w14:textId="77777777" w:rsidR="00950DA4" w:rsidRPr="00C67F20" w:rsidRDefault="00950DA4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 xml:space="preserve">Broj primljenih donacija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9D51" w14:textId="77777777" w:rsidR="00950DA4" w:rsidRPr="00C67F20" w:rsidRDefault="00950DA4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 xml:space="preserve">Dobivene donacije </w:t>
            </w:r>
            <w:proofErr w:type="spellStart"/>
            <w:r w:rsidRPr="00C67F20">
              <w:rPr>
                <w:rFonts w:eastAsia="Times New Roman" w:cstheme="minorHAnsi"/>
                <w:color w:val="000000"/>
                <w:lang w:eastAsia="hr-HR"/>
              </w:rPr>
              <w:t>nefin.imovine</w:t>
            </w:r>
            <w:proofErr w:type="spellEnd"/>
            <w:r w:rsidRPr="00C67F20">
              <w:rPr>
                <w:rFonts w:eastAsia="Times New Roman" w:cstheme="minorHAnsi"/>
                <w:color w:val="000000"/>
                <w:lang w:eastAsia="hr-HR"/>
              </w:rPr>
              <w:t xml:space="preserve"> (školska knjižnica – knjižni fond)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2E20" w14:textId="77777777" w:rsidR="00950DA4" w:rsidRPr="00C67F20" w:rsidRDefault="00950DA4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Broj donacija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6B93" w14:textId="77777777" w:rsidR="00950DA4" w:rsidRPr="00C67F20" w:rsidRDefault="00950DA4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BA3F" w14:textId="77777777" w:rsidR="00950DA4" w:rsidRPr="00C67F20" w:rsidRDefault="00950DA4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 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E68A" w14:textId="77777777" w:rsidR="00950DA4" w:rsidRPr="00C67F20" w:rsidRDefault="00950DA4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 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2C4D" w14:textId="77777777" w:rsidR="00950DA4" w:rsidRPr="00C67F20" w:rsidRDefault="00950DA4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F3A5C96" w14:textId="77777777" w:rsidR="00950DA4" w:rsidRPr="00C67F20" w:rsidRDefault="00950DA4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3587B195" w14:textId="77777777" w:rsidR="00BC6E83" w:rsidRPr="000028EE" w:rsidRDefault="00BC6E83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  <w:i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93"/>
        <w:gridCol w:w="1056"/>
        <w:gridCol w:w="2835"/>
        <w:gridCol w:w="993"/>
        <w:gridCol w:w="1134"/>
        <w:gridCol w:w="1134"/>
        <w:gridCol w:w="1134"/>
        <w:gridCol w:w="1123"/>
        <w:gridCol w:w="12"/>
      </w:tblGrid>
      <w:tr w:rsidR="00BC6E83" w:rsidRPr="00A752D3" w14:paraId="73AD6FF6" w14:textId="77777777" w:rsidTr="00333B06">
        <w:trPr>
          <w:gridBefore w:val="1"/>
          <w:gridAfter w:val="1"/>
          <w:wBefore w:w="93" w:type="dxa"/>
          <w:wAfter w:w="12" w:type="dxa"/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79B2" w14:textId="43E072A6" w:rsidR="00BC6E83" w:rsidRPr="00A752D3" w:rsidRDefault="00BC6E83" w:rsidP="00B1526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A752D3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A752D3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: </w:t>
            </w:r>
            <w:r w:rsidRPr="00A752D3">
              <w:rPr>
                <w:rFonts w:cstheme="minorHAnsi"/>
                <w:b/>
                <w:sz w:val="20"/>
                <w:szCs w:val="20"/>
              </w:rPr>
              <w:t>A100161A Javne potrebe iznad standarda - OSTALO</w:t>
            </w:r>
          </w:p>
        </w:tc>
      </w:tr>
      <w:tr w:rsidR="00BC6E83" w:rsidRPr="00A752D3" w14:paraId="111C0F00" w14:textId="77777777" w:rsidTr="00333B06">
        <w:trPr>
          <w:gridBefore w:val="1"/>
          <w:gridAfter w:val="1"/>
          <w:wBefore w:w="93" w:type="dxa"/>
          <w:wAfter w:w="12" w:type="dxa"/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0170" w14:textId="77777777" w:rsidR="00D76194" w:rsidRDefault="00D76194" w:rsidP="00103AD9">
            <w:pPr>
              <w:suppressAutoHyphens/>
              <w:snapToGrid w:val="0"/>
              <w:spacing w:after="0" w:line="240" w:lineRule="auto"/>
              <w:ind w:right="225"/>
              <w:jc w:val="both"/>
              <w:rPr>
                <w:rFonts w:eastAsia="Calibri" w:cstheme="minorHAnsi"/>
                <w:lang w:eastAsia="ar-SA"/>
              </w:rPr>
            </w:pPr>
          </w:p>
          <w:p w14:paraId="5B949750" w14:textId="397A0A46" w:rsidR="00103AD9" w:rsidRPr="00535B85" w:rsidRDefault="00103AD9" w:rsidP="00103AD9">
            <w:pPr>
              <w:suppressAutoHyphens/>
              <w:snapToGrid w:val="0"/>
              <w:spacing w:after="0" w:line="240" w:lineRule="auto"/>
              <w:ind w:right="225"/>
              <w:jc w:val="both"/>
              <w:rPr>
                <w:rFonts w:eastAsia="Calibri" w:cstheme="minorHAnsi"/>
                <w:lang w:eastAsia="hr-HR"/>
              </w:rPr>
            </w:pPr>
            <w:r w:rsidRPr="00535B85">
              <w:rPr>
                <w:rFonts w:eastAsia="Calibri" w:cstheme="minorHAnsi"/>
                <w:lang w:eastAsia="ar-SA"/>
              </w:rPr>
              <w:t xml:space="preserve">Sredstva </w:t>
            </w:r>
            <w:r>
              <w:rPr>
                <w:rFonts w:eastAsia="Calibri" w:cstheme="minorHAnsi"/>
                <w:lang w:eastAsia="ar-SA"/>
              </w:rPr>
              <w:t xml:space="preserve">se </w:t>
            </w:r>
            <w:r w:rsidRPr="00535B85">
              <w:rPr>
                <w:rFonts w:eastAsia="Calibri" w:cstheme="minorHAnsi"/>
                <w:lang w:eastAsia="ar-SA"/>
              </w:rPr>
              <w:t>ostvaruj</w:t>
            </w:r>
            <w:r>
              <w:rPr>
                <w:rFonts w:eastAsia="Calibri" w:cstheme="minorHAnsi"/>
                <w:lang w:eastAsia="ar-SA"/>
              </w:rPr>
              <w:t>u</w:t>
            </w:r>
            <w:r w:rsidRPr="00535B85">
              <w:rPr>
                <w:rFonts w:eastAsia="Calibri" w:cstheme="minorHAnsi"/>
                <w:lang w:eastAsia="ar-SA"/>
              </w:rPr>
              <w:t xml:space="preserve"> dijelom </w:t>
            </w:r>
            <w:r>
              <w:rPr>
                <w:rFonts w:eastAsia="Calibri" w:cstheme="minorHAnsi"/>
                <w:lang w:eastAsia="ar-SA"/>
              </w:rPr>
              <w:t xml:space="preserve">i </w:t>
            </w:r>
            <w:r w:rsidRPr="00535B85">
              <w:rPr>
                <w:rFonts w:eastAsia="Calibri" w:cstheme="minorHAnsi"/>
                <w:lang w:eastAsia="ar-SA"/>
              </w:rPr>
              <w:t>radom Učeničke zadruge Roda, kroz prodaju učeničkih uradaka i proizvoda</w:t>
            </w:r>
            <w:r>
              <w:rPr>
                <w:rFonts w:eastAsia="Calibri" w:cstheme="minorHAnsi"/>
                <w:lang w:eastAsia="ar-SA"/>
              </w:rPr>
              <w:t xml:space="preserve"> te</w:t>
            </w:r>
            <w:r w:rsidRPr="00535B85">
              <w:rPr>
                <w:rFonts w:eastAsia="Calibri" w:cstheme="minorHAnsi"/>
                <w:lang w:eastAsia="ar-SA"/>
              </w:rPr>
              <w:t xml:space="preserve"> </w:t>
            </w:r>
            <w:r w:rsidRPr="00535B85">
              <w:rPr>
                <w:rFonts w:eastAsia="Calibri" w:cstheme="minorHAnsi"/>
                <w:lang w:eastAsia="hr-HR"/>
              </w:rPr>
              <w:t>sudjelovanjem na sajmovima i smotrama.</w:t>
            </w:r>
          </w:p>
          <w:p w14:paraId="40BC9F66" w14:textId="2A9DD48D" w:rsidR="00183439" w:rsidRDefault="00103AD9" w:rsidP="00635BE5">
            <w:pPr>
              <w:suppressAutoHyphens/>
              <w:snapToGrid w:val="0"/>
              <w:spacing w:after="0" w:line="240" w:lineRule="auto"/>
              <w:ind w:right="225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535B85">
              <w:rPr>
                <w:rFonts w:eastAsia="Calibri" w:cstheme="minorHAnsi"/>
                <w:lang w:eastAsia="hr-HR"/>
              </w:rPr>
              <w:t>Učenici iz prikupljenih sredstava planiraju i dogovaraju s voditeljem zadruge nove aktivnosti. Izrađuju plakate, panoe, proizvode za buduće sudjelovanje na smotri zadruga</w:t>
            </w:r>
            <w:r>
              <w:rPr>
                <w:rFonts w:eastAsia="Calibri" w:cstheme="minorHAnsi"/>
                <w:lang w:eastAsia="hr-HR"/>
              </w:rPr>
              <w:t xml:space="preserve">. </w:t>
            </w:r>
            <w:r>
              <w:rPr>
                <w:rFonts w:cstheme="minorHAnsi"/>
              </w:rPr>
              <w:t>Uključuju također i</w:t>
            </w:r>
            <w:r w:rsidRPr="00535B85">
              <w:rPr>
                <w:rFonts w:cstheme="minorHAnsi"/>
              </w:rPr>
              <w:t xml:space="preserve"> sufinanciranje cijena usluge - namjenska sredstva prikupljena od učenika za proved</w:t>
            </w:r>
            <w:r>
              <w:rPr>
                <w:rFonts w:cstheme="minorHAnsi"/>
              </w:rPr>
              <w:t>b</w:t>
            </w:r>
            <w:r w:rsidRPr="00535B85">
              <w:rPr>
                <w:rFonts w:cstheme="minorHAnsi"/>
              </w:rPr>
              <w:t xml:space="preserve">u terenske nastave i maturalnih putovanja </w:t>
            </w:r>
            <w:r w:rsidRPr="00535B85">
              <w:rPr>
                <w:rFonts w:eastAsia="Times New Roman" w:cstheme="minorHAnsi"/>
                <w:color w:val="000000"/>
                <w:lang w:eastAsia="hr-HR"/>
              </w:rPr>
              <w:t>koje se odvija u skladu sa Školskim kurikulumom i Godišnjim planom i programom škole.</w:t>
            </w:r>
            <w:r w:rsidR="00635BE5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  <w:p w14:paraId="25DA1FDD" w14:textId="198519E2" w:rsidR="008130A7" w:rsidRPr="0062313D" w:rsidRDefault="008130A7" w:rsidP="008130A7">
            <w:pPr>
              <w:suppressAutoHyphens/>
              <w:snapToGrid w:val="0"/>
              <w:spacing w:after="0" w:line="240" w:lineRule="auto"/>
              <w:ind w:right="225"/>
              <w:jc w:val="both"/>
              <w:rPr>
                <w:rFonts w:eastAsia="Calibri" w:cstheme="minorHAnsi"/>
                <w:lang w:eastAsia="hr-HR"/>
              </w:rPr>
            </w:pPr>
            <w:r w:rsidRPr="0062313D">
              <w:rPr>
                <w:rFonts w:eastAsia="Calibri" w:cstheme="minorHAnsi"/>
                <w:lang w:eastAsia="hr-HR"/>
              </w:rPr>
              <w:t>Ukupnu zaradu od prodaje božićnih ukrasa ostvarili su u iznosu od 100,00 eura</w:t>
            </w:r>
            <w:r>
              <w:rPr>
                <w:rFonts w:eastAsia="Calibri" w:cstheme="minorHAnsi"/>
                <w:lang w:eastAsia="hr-HR"/>
              </w:rPr>
              <w:t>, a u</w:t>
            </w:r>
            <w:r w:rsidRPr="0062313D">
              <w:rPr>
                <w:rFonts w:eastAsia="Calibri" w:cstheme="minorHAnsi"/>
                <w:lang w:eastAsia="hr-HR"/>
              </w:rPr>
              <w:t xml:space="preserve">kupni prihod od prodaje sadnica iznosi </w:t>
            </w:r>
            <w:r w:rsidR="00C02DF1">
              <w:rPr>
                <w:rFonts w:eastAsia="Calibri" w:cstheme="minorHAnsi"/>
                <w:lang w:eastAsia="hr-HR"/>
              </w:rPr>
              <w:t>1.470,00</w:t>
            </w:r>
            <w:r w:rsidRPr="0062313D">
              <w:rPr>
                <w:rFonts w:eastAsia="Calibri" w:cstheme="minorHAnsi"/>
                <w:lang w:eastAsia="hr-HR"/>
              </w:rPr>
              <w:t xml:space="preserve"> eura.</w:t>
            </w:r>
          </w:p>
          <w:p w14:paraId="303FC02E" w14:textId="77777777" w:rsidR="00E456BE" w:rsidRDefault="00E456BE" w:rsidP="00635BE5">
            <w:pPr>
              <w:suppressAutoHyphens/>
              <w:snapToGrid w:val="0"/>
              <w:spacing w:after="0" w:line="240" w:lineRule="auto"/>
              <w:ind w:right="225"/>
              <w:jc w:val="both"/>
              <w:rPr>
                <w:color w:val="232323"/>
              </w:rPr>
            </w:pPr>
          </w:p>
          <w:p w14:paraId="70E1160D" w14:textId="77777777" w:rsidR="004C3D1C" w:rsidRPr="00635BE5" w:rsidRDefault="004C3D1C" w:rsidP="00635BE5">
            <w:pPr>
              <w:suppressAutoHyphens/>
              <w:snapToGrid w:val="0"/>
              <w:spacing w:after="0" w:line="240" w:lineRule="auto"/>
              <w:ind w:right="225"/>
              <w:jc w:val="both"/>
              <w:rPr>
                <w:rFonts w:eastAsia="Calibri" w:cstheme="minorHAnsi"/>
                <w:lang w:eastAsia="hr-HR"/>
              </w:rPr>
            </w:pPr>
          </w:p>
          <w:p w14:paraId="5FAD2973" w14:textId="55B6A995" w:rsidR="008234CB" w:rsidRPr="00591481" w:rsidRDefault="008234CB" w:rsidP="00591481">
            <w:pPr>
              <w:suppressAutoHyphens/>
              <w:snapToGrid w:val="0"/>
              <w:spacing w:after="0" w:line="240" w:lineRule="auto"/>
              <w:ind w:right="225"/>
              <w:jc w:val="both"/>
              <w:rPr>
                <w:rFonts w:eastAsia="Calibri" w:cstheme="minorHAnsi"/>
                <w:lang w:eastAsia="hr-HR"/>
              </w:rPr>
            </w:pPr>
          </w:p>
        </w:tc>
      </w:tr>
      <w:tr w:rsidR="00BC6E83" w:rsidRPr="00A752D3" w14:paraId="29857B31" w14:textId="77777777" w:rsidTr="00333B06">
        <w:trPr>
          <w:gridBefore w:val="1"/>
          <w:gridAfter w:val="1"/>
          <w:wBefore w:w="93" w:type="dxa"/>
          <w:wAfter w:w="12" w:type="dxa"/>
          <w:trHeight w:val="509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2DE4" w14:textId="77777777" w:rsidR="00BC6E83" w:rsidRPr="00A752D3" w:rsidRDefault="00BC6E83" w:rsidP="00B1526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C6E83" w:rsidRPr="00A752D3" w14:paraId="57A92FED" w14:textId="77777777" w:rsidTr="00333B06">
        <w:trPr>
          <w:gridBefore w:val="1"/>
          <w:gridAfter w:val="1"/>
          <w:wBefore w:w="93" w:type="dxa"/>
          <w:wAfter w:w="12" w:type="dxa"/>
          <w:trHeight w:val="373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C7EB" w14:textId="77777777" w:rsidR="00BC6E83" w:rsidRPr="00A752D3" w:rsidRDefault="00BC6E83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752D3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333B06" w:rsidRPr="00C67F20" w14:paraId="0771881C" w14:textId="77777777" w:rsidTr="00333B06">
        <w:tblPrEx>
          <w:jc w:val="center"/>
        </w:tblPrEx>
        <w:trPr>
          <w:trHeight w:val="594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F972" w14:textId="77777777" w:rsidR="00333B06" w:rsidRPr="00C67F20" w:rsidRDefault="00333B06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3C86BAC" w14:textId="77777777" w:rsidR="00333B06" w:rsidRPr="00C67F20" w:rsidRDefault="00333B06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Aktivnost 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767B" w14:textId="77777777" w:rsidR="00333B06" w:rsidRPr="00C67F20" w:rsidRDefault="00333B06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93416" w14:textId="77777777" w:rsidR="00333B06" w:rsidRPr="00C67F20" w:rsidRDefault="00333B06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FCF2" w14:textId="006750E0" w:rsidR="00333B06" w:rsidRPr="00C67F20" w:rsidRDefault="00333B06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984B" w14:textId="77777777" w:rsidR="00333B06" w:rsidRPr="00C67F20" w:rsidRDefault="00333B06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C3A60EA" w14:textId="218C9200" w:rsidR="00333B06" w:rsidRPr="00C67F20" w:rsidRDefault="00333B06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4F1E3" w14:textId="77777777" w:rsidR="00333B06" w:rsidRPr="00C67F20" w:rsidRDefault="00333B06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0E05520" w14:textId="5E846A65" w:rsidR="00333B06" w:rsidRPr="00C67F20" w:rsidRDefault="00333B06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874A" w14:textId="77777777" w:rsidR="00333B06" w:rsidRPr="00C67F20" w:rsidRDefault="00333B06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1908F37C" w14:textId="2CEF566C" w:rsidR="00333B06" w:rsidRPr="00C67F20" w:rsidRDefault="00333B06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C67F20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333B06" w:rsidRPr="00C67F20" w14:paraId="406F47FF" w14:textId="77777777" w:rsidTr="00333B06">
        <w:tblPrEx>
          <w:jc w:val="center"/>
        </w:tblPrEx>
        <w:trPr>
          <w:trHeight w:val="297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4628" w14:textId="77777777" w:rsidR="00333B06" w:rsidRPr="00C67F20" w:rsidRDefault="00333B06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 xml:space="preserve">Aktivnost učeničke zadruge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37EA" w14:textId="77777777" w:rsidR="00333B06" w:rsidRPr="00C67F20" w:rsidRDefault="00333B06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Uključenje učenika u aktivnosti učeničke zadruge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4B526" w14:textId="77777777" w:rsidR="00333B06" w:rsidRPr="00C67F20" w:rsidRDefault="00333B06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1B92" w14:textId="05D7670F" w:rsidR="00333B06" w:rsidRPr="00C67F20" w:rsidRDefault="00333B06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9C77A6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5C53" w14:textId="77777777" w:rsidR="00333B06" w:rsidRPr="00C67F20" w:rsidRDefault="00333B06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A88A" w14:textId="77777777" w:rsidR="00333B06" w:rsidRPr="00C67F20" w:rsidRDefault="00333B06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25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AA1F" w14:textId="77777777" w:rsidR="00333B06" w:rsidRPr="00C67F20" w:rsidRDefault="00333B06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C67F20">
              <w:rPr>
                <w:rFonts w:eastAsia="Times New Roman" w:cstheme="minorHAnsi"/>
                <w:color w:val="000000"/>
                <w:lang w:eastAsia="hr-HR"/>
              </w:rPr>
              <w:t>25</w:t>
            </w:r>
          </w:p>
        </w:tc>
      </w:tr>
    </w:tbl>
    <w:p w14:paraId="1B5178DA" w14:textId="2F04C8DE" w:rsidR="00BC6E83" w:rsidRPr="004C31F5" w:rsidRDefault="00BC6E83" w:rsidP="00DF51DA">
      <w:pPr>
        <w:spacing w:after="0" w:line="240" w:lineRule="auto"/>
        <w:rPr>
          <w:rFonts w:cstheme="minorHAnsi"/>
          <w:bCs/>
          <w:i/>
        </w:rPr>
      </w:pPr>
    </w:p>
    <w:p w14:paraId="579FCCE2" w14:textId="77777777" w:rsidR="008E3F8D" w:rsidRDefault="008E3F8D" w:rsidP="008E3F8D">
      <w:pPr>
        <w:spacing w:after="0" w:line="240" w:lineRule="auto"/>
        <w:rPr>
          <w:rFonts w:cstheme="minorHAnsi"/>
          <w:b/>
        </w:rPr>
      </w:pPr>
    </w:p>
    <w:p w14:paraId="2883CFE5" w14:textId="77777777" w:rsidR="008E3F8D" w:rsidRDefault="008E3F8D" w:rsidP="008E3F8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RAZLOG ODSTUPANJA OD PROŠLOGODINJIH PROJEKCIJA: </w:t>
      </w:r>
    </w:p>
    <w:p w14:paraId="79250707" w14:textId="280D12F8" w:rsidR="00110180" w:rsidRPr="00393BE1" w:rsidRDefault="00110180" w:rsidP="00DF51DA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Prema Odluci o utvrđivanju i raspodjeli rezultata te rasporedu viška za 2025. godinu Prirodoslovne škole Karlovac, u 1. Izmjene i dopune financijskog plana, uvršten je višak prihoda za posebne namjene  iz 2024. godine u iznosu od 544,76 eura, a koji se odnosi na prihode Učeničke zadruge: “Roda“. Višak bi se iskoristio za nabavu potrebnog materijala i opreme za nastavu kao i za razne nove aktivnosti i radionice.</w:t>
      </w:r>
    </w:p>
    <w:p w14:paraId="308BC01B" w14:textId="7C5597C8" w:rsidR="00110180" w:rsidRDefault="00110180" w:rsidP="00DF51DA">
      <w:pPr>
        <w:spacing w:after="0" w:line="240" w:lineRule="auto"/>
        <w:rPr>
          <w:rFonts w:cstheme="minorHAnsi"/>
          <w:b/>
          <w:bCs/>
          <w:i/>
        </w:rPr>
      </w:pPr>
    </w:p>
    <w:p w14:paraId="7AACDAE6" w14:textId="77777777" w:rsidR="00110180" w:rsidRPr="000028EE" w:rsidRDefault="00110180" w:rsidP="00DF51DA">
      <w:pPr>
        <w:spacing w:after="0" w:line="240" w:lineRule="auto"/>
        <w:rPr>
          <w:rFonts w:cstheme="minorHAnsi"/>
          <w:b/>
          <w:bCs/>
          <w:i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93"/>
        <w:gridCol w:w="1384"/>
        <w:gridCol w:w="2082"/>
        <w:gridCol w:w="992"/>
        <w:gridCol w:w="1418"/>
        <w:gridCol w:w="1134"/>
        <w:gridCol w:w="1134"/>
        <w:gridCol w:w="1265"/>
        <w:gridCol w:w="12"/>
      </w:tblGrid>
      <w:tr w:rsidR="00BC6E83" w:rsidRPr="00A752D3" w14:paraId="1F9551ED" w14:textId="77777777" w:rsidTr="0058783C">
        <w:trPr>
          <w:gridBefore w:val="1"/>
          <w:gridAfter w:val="1"/>
          <w:wBefore w:w="93" w:type="dxa"/>
          <w:wAfter w:w="12" w:type="dxa"/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656A" w14:textId="6689AC13" w:rsidR="00BC6E83" w:rsidRPr="00A752D3" w:rsidRDefault="00BC6E83" w:rsidP="00B1526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A752D3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A752D3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: </w:t>
            </w:r>
            <w:r w:rsidRPr="00A752D3">
              <w:rPr>
                <w:rFonts w:cstheme="minorHAnsi"/>
                <w:b/>
                <w:sz w:val="20"/>
                <w:szCs w:val="20"/>
              </w:rPr>
              <w:t>A100162A Prijenos sredstava od nenadležnih proračuna</w:t>
            </w:r>
          </w:p>
        </w:tc>
      </w:tr>
      <w:tr w:rsidR="00BC6E83" w:rsidRPr="00A752D3" w14:paraId="1D9DB8C6" w14:textId="77777777" w:rsidTr="0058783C">
        <w:trPr>
          <w:gridBefore w:val="1"/>
          <w:gridAfter w:val="1"/>
          <w:wBefore w:w="93" w:type="dxa"/>
          <w:wAfter w:w="12" w:type="dxa"/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7497" w14:textId="39D70251" w:rsidR="00E33D70" w:rsidRDefault="00BC6E83" w:rsidP="007D69C1">
            <w:pPr>
              <w:pStyle w:val="Standard"/>
              <w:widowControl w:val="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0850BC">
              <w:rPr>
                <w:rFonts w:asciiTheme="minorHAnsi" w:eastAsia="Times New Roman" w:hAnsiTheme="minorHAnsi" w:cstheme="minorHAnsi"/>
                <w:sz w:val="22"/>
                <w:szCs w:val="22"/>
              </w:rPr>
              <w:t>Iz MZO-a i državnih agencija financiraju se rashodi za mentorstva, prijevoz učenika s teškoćama u razvoju,</w:t>
            </w:r>
            <w:r w:rsidR="00D7619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76194">
              <w:rPr>
                <w:rFonts w:asciiTheme="minorHAnsi" w:eastAsia="Times New Roman" w:hAnsiTheme="minorHAnsi" w:cstheme="minorHAnsi"/>
                <w:sz w:val="22"/>
                <w:szCs w:val="22"/>
              </w:rPr>
              <w:t>lektirne</w:t>
            </w:r>
            <w:proofErr w:type="spellEnd"/>
            <w:r w:rsidR="00D76194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građe,</w:t>
            </w:r>
            <w:r w:rsidRPr="000850B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185932" w:rsidRPr="000850BC">
              <w:rPr>
                <w:rFonts w:asciiTheme="minorHAnsi" w:eastAsia="Times New Roman" w:hAnsiTheme="minorHAnsi" w:cstheme="minorHAnsi"/>
                <w:sz w:val="22"/>
                <w:szCs w:val="22"/>
                <w:lang w:eastAsia="hr-HR"/>
              </w:rPr>
              <w:t xml:space="preserve"> nabavu udžbenika za učenike slabijeg imovinskog stanja, financiranje nabave uredske i računalne opreme,  financiranje nabave nove knjižnične građe te </w:t>
            </w:r>
            <w:r w:rsidRPr="000850B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hr-HR"/>
              </w:rPr>
              <w:t>nabava higijenskih potrepština</w:t>
            </w:r>
            <w:r w:rsidR="00185932" w:rsidRPr="000850B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hr-HR"/>
              </w:rPr>
              <w:t xml:space="preserve"> za učenice</w:t>
            </w:r>
            <w:r w:rsidRPr="000850B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hr-HR"/>
              </w:rPr>
              <w:t>.</w:t>
            </w:r>
            <w:r w:rsidR="00C71057" w:rsidRPr="000850B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</w:p>
          <w:p w14:paraId="28943509" w14:textId="77777777" w:rsidR="003E0CFF" w:rsidRDefault="003E0CFF" w:rsidP="00C0659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C98CAEA" w14:textId="32B3019D" w:rsidR="00C06591" w:rsidRPr="00A10BEF" w:rsidRDefault="00C06591" w:rsidP="00C06591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Nabava higijenskih uložaka za učenice je uspješno provedeno</w:t>
            </w:r>
            <w:r w:rsidR="004C40A4">
              <w:rPr>
                <w:rFonts w:eastAsia="Times New Roman" w:cstheme="minorHAnsi"/>
                <w:color w:val="000000"/>
                <w:lang w:eastAsia="hr-HR"/>
              </w:rPr>
              <w:t xml:space="preserve"> u mjesecu svibnju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7CAD3398" w14:textId="4311CF37" w:rsidR="00C06591" w:rsidRPr="00A10BEF" w:rsidRDefault="00C06591" w:rsidP="00C0659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 xml:space="preserve"> Higijenski ulošci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u 202</w:t>
            </w:r>
            <w:r w:rsidR="004C40A4">
              <w:rPr>
                <w:rFonts w:eastAsia="Times New Roman" w:cstheme="minorHAnsi"/>
                <w:color w:val="000000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lang w:eastAsia="hr-HR"/>
              </w:rPr>
              <w:t>. godini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 xml:space="preserve"> nabavljeni 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su 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 xml:space="preserve">od strane tvrtke </w:t>
            </w:r>
            <w:proofErr w:type="spellStart"/>
            <w:r w:rsidR="005D7965">
              <w:rPr>
                <w:rFonts w:eastAsia="Times New Roman" w:cstheme="minorHAnsi"/>
                <w:color w:val="000000"/>
                <w:lang w:eastAsia="hr-HR"/>
              </w:rPr>
              <w:t>Natus</w:t>
            </w:r>
            <w:proofErr w:type="spellEnd"/>
            <w:r w:rsidR="005D7965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="005D7965">
              <w:rPr>
                <w:rFonts w:eastAsia="Times New Roman" w:cstheme="minorHAnsi"/>
                <w:color w:val="000000"/>
                <w:lang w:eastAsia="hr-HR"/>
              </w:rPr>
              <w:t>Trade</w:t>
            </w:r>
            <w:proofErr w:type="spellEnd"/>
            <w:r w:rsidRPr="00A10BEF">
              <w:rPr>
                <w:rFonts w:eastAsia="Times New Roman" w:cstheme="minorHAnsi"/>
                <w:color w:val="000000"/>
                <w:lang w:eastAsia="hr-HR"/>
              </w:rPr>
              <w:t xml:space="preserve"> d.o.o. u iznosu od 7</w:t>
            </w:r>
            <w:r w:rsidR="00E456BE">
              <w:rPr>
                <w:rFonts w:eastAsia="Times New Roman" w:cstheme="minorHAnsi"/>
                <w:color w:val="000000"/>
                <w:lang w:eastAsia="hr-HR"/>
              </w:rPr>
              <w:t>08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,</w:t>
            </w:r>
            <w:r w:rsidR="00E456BE">
              <w:rPr>
                <w:rFonts w:eastAsia="Times New Roman" w:cstheme="minorHAnsi"/>
                <w:color w:val="000000"/>
                <w:lang w:eastAsia="hr-HR"/>
              </w:rPr>
              <w:t>35.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 xml:space="preserve"> eura. Iznos od 1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,</w:t>
            </w:r>
            <w:r w:rsidR="00E456BE">
              <w:rPr>
                <w:rFonts w:eastAsia="Times New Roman" w:cstheme="minorHAnsi"/>
                <w:color w:val="000000"/>
                <w:lang w:eastAsia="hr-HR"/>
              </w:rPr>
              <w:t>35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 xml:space="preserve"> eura je isplaćeno iz vlastitih prihoda</w:t>
            </w:r>
            <w:r w:rsidR="00E456BE">
              <w:rPr>
                <w:rFonts w:eastAsia="Times New Roman" w:cstheme="minorHAnsi"/>
                <w:color w:val="000000"/>
                <w:lang w:eastAsia="hr-HR"/>
              </w:rPr>
              <w:t xml:space="preserve"> obzirom da je škola od Ministarstva dobila iznos od 698,00 eura</w:t>
            </w:r>
            <w:r w:rsidR="003E0CFF">
              <w:rPr>
                <w:rFonts w:eastAsia="Times New Roman" w:cstheme="minorHAnsi"/>
                <w:color w:val="000000"/>
                <w:lang w:eastAsia="hr-HR"/>
              </w:rPr>
              <w:t xml:space="preserve"> prema broju učenica u školi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  <w:p w14:paraId="733DCCC2" w14:textId="0BE19025" w:rsidR="00C71057" w:rsidRPr="000850BC" w:rsidRDefault="00AF32BB" w:rsidP="00AC503F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cs="Calibri"/>
                <w:bCs/>
              </w:rPr>
              <w:t>U školskoj godini 202</w:t>
            </w:r>
            <w:r w:rsidR="00DF7A88">
              <w:rPr>
                <w:rFonts w:cs="Calibri"/>
                <w:bCs/>
              </w:rPr>
              <w:t>5</w:t>
            </w:r>
            <w:r>
              <w:rPr>
                <w:rFonts w:cs="Calibri"/>
                <w:bCs/>
              </w:rPr>
              <w:t>./202</w:t>
            </w:r>
            <w:r w:rsidR="00DF7A88">
              <w:rPr>
                <w:rFonts w:cs="Calibri"/>
                <w:bCs/>
              </w:rPr>
              <w:t>6</w:t>
            </w:r>
            <w:r>
              <w:rPr>
                <w:rFonts w:cs="Calibri"/>
                <w:bCs/>
              </w:rPr>
              <w:t>. 2 učenika s teškoćom u razvoju imaju pravo na naknadu za prijevoz.</w:t>
            </w:r>
          </w:p>
          <w:p w14:paraId="6AF60A4C" w14:textId="77777777" w:rsidR="00E065B1" w:rsidRPr="000850BC" w:rsidRDefault="00E065B1" w:rsidP="00C71057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3E74B056" w14:textId="2BF92F87" w:rsidR="00BC6E83" w:rsidRPr="000850BC" w:rsidRDefault="00BC6E83" w:rsidP="00B15265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C6E83" w:rsidRPr="00A752D3" w14:paraId="3DFD7A4E" w14:textId="77777777" w:rsidTr="0058783C">
        <w:trPr>
          <w:gridBefore w:val="1"/>
          <w:gridAfter w:val="1"/>
          <w:wBefore w:w="93" w:type="dxa"/>
          <w:wAfter w:w="12" w:type="dxa"/>
          <w:trHeight w:val="509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3C20" w14:textId="77777777" w:rsidR="00BC6E83" w:rsidRPr="00A752D3" w:rsidRDefault="00BC6E83" w:rsidP="00B1526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C6E83" w:rsidRPr="00A752D3" w14:paraId="6DD54D67" w14:textId="77777777" w:rsidTr="0058783C">
        <w:trPr>
          <w:gridBefore w:val="1"/>
          <w:gridAfter w:val="1"/>
          <w:wBefore w:w="93" w:type="dxa"/>
          <w:wAfter w:w="12" w:type="dxa"/>
          <w:trHeight w:val="373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E4A4" w14:textId="77777777" w:rsidR="00BC6E83" w:rsidRPr="00A752D3" w:rsidRDefault="00BC6E83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752D3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58783C" w:rsidRPr="00A10BEF" w14:paraId="02839B37" w14:textId="77777777" w:rsidTr="0058783C">
        <w:tblPrEx>
          <w:jc w:val="center"/>
        </w:tblPrEx>
        <w:trPr>
          <w:trHeight w:val="594"/>
          <w:jc w:val="center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F0CFFE2" w14:textId="77777777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0C13688" w14:textId="77777777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F55A014" w14:textId="77777777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EADA3C" w14:textId="77777777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C31343" w14:textId="4825C8AB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C6E33B" w14:textId="77777777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D082BDF" w14:textId="7170A0A8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87D0E4" w14:textId="77777777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E65B496" w14:textId="37896711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CDBEC6" w14:textId="77777777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61C9B6E" w14:textId="1AF617D0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58783C" w:rsidRPr="00A10BEF" w14:paraId="28E85887" w14:textId="77777777" w:rsidTr="0058783C">
        <w:tblPrEx>
          <w:jc w:val="center"/>
        </w:tblPrEx>
        <w:trPr>
          <w:trHeight w:val="297"/>
          <w:jc w:val="center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EB4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Broj učenika koji imaju pravo na prijevoz zbog teškoća u razvoju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58D4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Učenicima s teškoćama prijevoz omogućava jednostavnije uključivanje u redovan program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98A8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0431E21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9E79B32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CABE" w14:textId="77777777" w:rsidR="0058783C" w:rsidRPr="00A10BEF" w:rsidRDefault="0058783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 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C559" w14:textId="77777777" w:rsidR="0058783C" w:rsidRPr="00A10BEF" w:rsidRDefault="0058783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 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B781" w14:textId="77777777" w:rsidR="0058783C" w:rsidRPr="00A10BEF" w:rsidRDefault="0058783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B758" w14:textId="77777777" w:rsidR="0058783C" w:rsidRPr="00A10BEF" w:rsidRDefault="0058783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2</w:t>
            </w:r>
          </w:p>
        </w:tc>
      </w:tr>
      <w:tr w:rsidR="0058783C" w:rsidRPr="00A10BEF" w14:paraId="32D589D9" w14:textId="77777777" w:rsidTr="0058783C">
        <w:tblPrEx>
          <w:jc w:val="center"/>
        </w:tblPrEx>
        <w:trPr>
          <w:trHeight w:val="297"/>
          <w:jc w:val="center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F74D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Higijenske potrepštine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3105" w14:textId="77777777" w:rsidR="0058783C" w:rsidRPr="00A10BEF" w:rsidRDefault="0058783C" w:rsidP="00B00A90">
            <w:pPr>
              <w:shd w:val="clear" w:color="auto" w:fill="FFFFFF"/>
              <w:spacing w:after="100" w:afterAutospacing="1" w:line="240" w:lineRule="auto"/>
              <w:jc w:val="center"/>
              <w:outlineLvl w:val="1"/>
              <w:rPr>
                <w:rFonts w:eastAsia="Times New Roman" w:cstheme="minorHAnsi"/>
                <w:bCs/>
                <w:color w:val="2C363A"/>
                <w:lang w:eastAsia="hr-HR"/>
              </w:rPr>
            </w:pPr>
            <w:r w:rsidRPr="00A10BEF">
              <w:rPr>
                <w:rFonts w:eastAsia="Times New Roman" w:cstheme="minorHAnsi"/>
                <w:bCs/>
                <w:color w:val="2C363A"/>
                <w:lang w:eastAsia="hr-HR"/>
              </w:rPr>
              <w:t>Odluka o dodjeli sredstava radi opskrbe besplatnih menstrualnih potrepština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963F5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FAC915C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A514AB8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3594" w14:textId="77777777" w:rsidR="0058783C" w:rsidRPr="00A10BEF" w:rsidRDefault="0058783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6C92" w14:textId="77777777" w:rsidR="0058783C" w:rsidRPr="00A10BEF" w:rsidRDefault="0058783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F5FA" w14:textId="77777777" w:rsidR="0058783C" w:rsidRPr="00A10BEF" w:rsidRDefault="0058783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668F6" w14:textId="77777777" w:rsidR="0058783C" w:rsidRPr="00A10BEF" w:rsidRDefault="0058783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  <w:tr w:rsidR="0058783C" w:rsidRPr="00A10BEF" w14:paraId="7D10A5C1" w14:textId="77777777" w:rsidTr="0058783C">
        <w:tblPrEx>
          <w:jc w:val="center"/>
        </w:tblPrEx>
        <w:trPr>
          <w:trHeight w:val="297"/>
          <w:jc w:val="center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1390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Besplatni udžbenici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4AF5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bCs/>
                <w:color w:val="2C363A"/>
                <w:lang w:eastAsia="hr-HR"/>
              </w:rPr>
              <w:t>Besplatni udžbenici za učenike slabijeg imovinskog stanja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9C6E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D26F284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A328187" w14:textId="77777777" w:rsidR="0058783C" w:rsidRPr="00A10BEF" w:rsidRDefault="0058783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EE24" w14:textId="77777777" w:rsidR="0058783C" w:rsidRPr="00A10BEF" w:rsidRDefault="0058783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833E" w14:textId="77777777" w:rsidR="0058783C" w:rsidRPr="00A10BEF" w:rsidRDefault="0058783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 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A2C9" w14:textId="77777777" w:rsidR="0058783C" w:rsidRPr="00A10BEF" w:rsidRDefault="0058783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DAE0" w14:textId="77777777" w:rsidR="0058783C" w:rsidRPr="00A10BEF" w:rsidRDefault="0058783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5658DF56" w14:textId="77777777" w:rsidR="00BC6E83" w:rsidRDefault="00BC6E83" w:rsidP="00DF51DA">
      <w:pPr>
        <w:spacing w:after="0" w:line="240" w:lineRule="auto"/>
        <w:rPr>
          <w:rFonts w:cstheme="minorHAnsi"/>
          <w:b/>
          <w:bCs/>
          <w:i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93"/>
        <w:gridCol w:w="1056"/>
        <w:gridCol w:w="2694"/>
        <w:gridCol w:w="992"/>
        <w:gridCol w:w="1134"/>
        <w:gridCol w:w="1276"/>
        <w:gridCol w:w="1134"/>
        <w:gridCol w:w="1123"/>
        <w:gridCol w:w="12"/>
      </w:tblGrid>
      <w:tr w:rsidR="00111743" w:rsidRPr="00A752D3" w14:paraId="62C07819" w14:textId="77777777" w:rsidTr="005C5D7F">
        <w:trPr>
          <w:gridBefore w:val="1"/>
          <w:gridAfter w:val="1"/>
          <w:wBefore w:w="93" w:type="dxa"/>
          <w:wAfter w:w="12" w:type="dxa"/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7D30" w14:textId="490764EC" w:rsidR="00111743" w:rsidRPr="00BD16EA" w:rsidRDefault="00111743" w:rsidP="00F4192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D16EA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: </w:t>
            </w:r>
            <w:r w:rsidRPr="00BD16EA">
              <w:rPr>
                <w:rFonts w:cstheme="minorHAnsi"/>
                <w:b/>
                <w:sz w:val="20"/>
                <w:szCs w:val="20"/>
              </w:rPr>
              <w:t>A10</w:t>
            </w:r>
            <w:r>
              <w:rPr>
                <w:rFonts w:cstheme="minorHAnsi"/>
                <w:b/>
                <w:sz w:val="20"/>
                <w:szCs w:val="20"/>
              </w:rPr>
              <w:t>0166A</w:t>
            </w:r>
            <w:r w:rsidRPr="00BD16EA">
              <w:rPr>
                <w:rFonts w:cstheme="minorHAnsi"/>
                <w:b/>
                <w:sz w:val="20"/>
                <w:szCs w:val="20"/>
              </w:rPr>
              <w:t xml:space="preserve"> Prihodi od </w:t>
            </w:r>
            <w:r>
              <w:rPr>
                <w:rFonts w:cstheme="minorHAnsi"/>
                <w:b/>
                <w:sz w:val="20"/>
                <w:szCs w:val="20"/>
              </w:rPr>
              <w:t>financijske imovine</w:t>
            </w:r>
          </w:p>
        </w:tc>
      </w:tr>
      <w:tr w:rsidR="00111743" w:rsidRPr="00A752D3" w14:paraId="10C85C0C" w14:textId="77777777" w:rsidTr="005C5D7F">
        <w:trPr>
          <w:gridBefore w:val="1"/>
          <w:gridAfter w:val="1"/>
          <w:wBefore w:w="93" w:type="dxa"/>
          <w:wAfter w:w="12" w:type="dxa"/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32DF" w14:textId="29676620" w:rsidR="00111743" w:rsidRPr="00DF6F07" w:rsidRDefault="00111743" w:rsidP="00F4192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DF6F07">
              <w:rPr>
                <w:rFonts w:eastAsia="Times New Roman" w:cstheme="minorHAnsi"/>
              </w:rPr>
              <w:t>Odnosi se na ostvarivanje prihoda od prodaje stanova na koje postoji stanarsko pravo i nadoknada štete od osiguranja u slučaju nezgoda.</w:t>
            </w:r>
            <w:r>
              <w:rPr>
                <w:rFonts w:eastAsia="Times New Roman" w:cstheme="minorHAnsi"/>
              </w:rPr>
              <w:t xml:space="preserve"> </w:t>
            </w:r>
          </w:p>
        </w:tc>
      </w:tr>
      <w:tr w:rsidR="00111743" w:rsidRPr="00A752D3" w14:paraId="54A6B57B" w14:textId="77777777" w:rsidTr="005C5D7F">
        <w:trPr>
          <w:gridBefore w:val="1"/>
          <w:gridAfter w:val="1"/>
          <w:wBefore w:w="93" w:type="dxa"/>
          <w:wAfter w:w="12" w:type="dxa"/>
          <w:trHeight w:val="509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F353" w14:textId="77777777" w:rsidR="00111743" w:rsidRPr="00A752D3" w:rsidRDefault="00111743" w:rsidP="00F419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11743" w:rsidRPr="00A752D3" w14:paraId="31231ACD" w14:textId="77777777" w:rsidTr="005C5D7F">
        <w:trPr>
          <w:gridBefore w:val="1"/>
          <w:gridAfter w:val="1"/>
          <w:wBefore w:w="93" w:type="dxa"/>
          <w:wAfter w:w="12" w:type="dxa"/>
          <w:trHeight w:val="373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131E" w14:textId="77777777" w:rsidR="00111743" w:rsidRPr="00A752D3" w:rsidRDefault="00111743" w:rsidP="00F419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752D3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5C5D7F" w:rsidRPr="00A752D3" w14:paraId="29A83159" w14:textId="77777777" w:rsidTr="005C5D7F">
        <w:trPr>
          <w:gridBefore w:val="1"/>
          <w:gridAfter w:val="1"/>
          <w:wBefore w:w="93" w:type="dxa"/>
          <w:wAfter w:w="12" w:type="dxa"/>
          <w:trHeight w:val="373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9622D" w14:textId="77777777" w:rsidR="005C5D7F" w:rsidRDefault="005C5D7F" w:rsidP="00F4192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9D7F520" w14:textId="77777777" w:rsidR="005C5D7F" w:rsidRDefault="005C5D7F" w:rsidP="00F4192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83049F7" w14:textId="77777777" w:rsidR="005C5D7F" w:rsidRDefault="005C5D7F" w:rsidP="00F4192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E80AE35" w14:textId="4CE3BF57" w:rsidR="005C5D7F" w:rsidRPr="00A752D3" w:rsidRDefault="005C5D7F" w:rsidP="00F4192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5C5D7F" w:rsidRPr="00A10BEF" w14:paraId="3EEB3CDF" w14:textId="77777777" w:rsidTr="005C5D7F">
        <w:tblPrEx>
          <w:jc w:val="center"/>
        </w:tblPrEx>
        <w:trPr>
          <w:trHeight w:val="594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686A7CE" w14:textId="77777777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6E05870" w14:textId="77777777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7AD88EB" w14:textId="77777777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6A7D1B" w14:textId="77777777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4E5791" w14:textId="42AB6D8B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004F6D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7821896" w14:textId="77777777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4F61433" w14:textId="32BCAE96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004F6D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71BCF8" w14:textId="77777777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96B6B22" w14:textId="27ABCB74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004F6D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F9C68E" w14:textId="77777777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142E8D6" w14:textId="5DDA2D15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004F6D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5C5D7F" w:rsidRPr="00A10BEF" w14:paraId="6B7015F7" w14:textId="77777777" w:rsidTr="005C5D7F">
        <w:tblPrEx>
          <w:jc w:val="center"/>
        </w:tblPrEx>
        <w:trPr>
          <w:trHeight w:val="297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1CC3" w14:textId="77777777" w:rsidR="005C5D7F" w:rsidRPr="00A10BEF" w:rsidRDefault="005C5D7F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Utrošeni prihodi od financijske imovine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584E" w14:textId="77777777" w:rsidR="005C5D7F" w:rsidRPr="00A10BEF" w:rsidRDefault="005C5D7F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 xml:space="preserve">Prihod od financijske imovine podmiruje financijske rashode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7EA7" w14:textId="77777777" w:rsidR="005C5D7F" w:rsidRPr="00A10BEF" w:rsidRDefault="005C5D7F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B22B01A" w14:textId="77777777" w:rsidR="005C5D7F" w:rsidRPr="00A10BEF" w:rsidRDefault="005C5D7F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4CCA8A58" w14:textId="77777777" w:rsidR="005C5D7F" w:rsidRPr="00A10BEF" w:rsidRDefault="005C5D7F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12A34F4" w14:textId="77777777" w:rsidR="005C5D7F" w:rsidRPr="00A10BEF" w:rsidRDefault="005C5D7F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B3E2619" w14:textId="77777777" w:rsidR="005C5D7F" w:rsidRPr="00A10BEF" w:rsidRDefault="005C5D7F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3C10" w14:textId="77777777" w:rsidR="005C5D7F" w:rsidRPr="00A10BEF" w:rsidRDefault="005C5D7F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lastRenderedPageBreak/>
              <w:t> 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0763" w14:textId="77777777" w:rsidR="005C5D7F" w:rsidRPr="00A10BEF" w:rsidRDefault="005C5D7F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 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FEB7" w14:textId="77777777" w:rsidR="005C5D7F" w:rsidRPr="00A10BEF" w:rsidRDefault="005C5D7F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 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6A3B" w14:textId="77777777" w:rsidR="005C5D7F" w:rsidRPr="00A10BEF" w:rsidRDefault="005C5D7F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AF820AB" w14:textId="77777777" w:rsidR="005C5D7F" w:rsidRPr="00A10BEF" w:rsidRDefault="005C5D7F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C0A3E36" w14:textId="77777777" w:rsidR="005C5D7F" w:rsidRPr="00A10BEF" w:rsidRDefault="005C5D7F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0014D7F" w14:textId="77777777" w:rsidR="005C5D7F" w:rsidRPr="00A10BEF" w:rsidRDefault="005C5D7F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D06DD99" w14:textId="77777777" w:rsidR="005C5D7F" w:rsidRPr="00A10BEF" w:rsidRDefault="005C5D7F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lastRenderedPageBreak/>
              <w:t>100</w:t>
            </w:r>
          </w:p>
        </w:tc>
      </w:tr>
    </w:tbl>
    <w:p w14:paraId="5670C896" w14:textId="2AE33DCE" w:rsidR="00AE37AD" w:rsidRDefault="00AE37AD" w:rsidP="007B052F">
      <w:pPr>
        <w:spacing w:after="0" w:line="240" w:lineRule="auto"/>
        <w:rPr>
          <w:rFonts w:cstheme="minorHAnsi"/>
          <w:b/>
          <w:bCs/>
        </w:rPr>
      </w:pPr>
    </w:p>
    <w:p w14:paraId="6AC6E1E6" w14:textId="77777777" w:rsidR="00A90FEA" w:rsidRPr="00A752D3" w:rsidRDefault="00A90FEA" w:rsidP="007B052F">
      <w:pPr>
        <w:spacing w:after="0" w:line="240" w:lineRule="auto"/>
        <w:rPr>
          <w:rFonts w:cstheme="minorHAnsi"/>
          <w:b/>
          <w:bCs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93"/>
        <w:gridCol w:w="1907"/>
        <w:gridCol w:w="1843"/>
        <w:gridCol w:w="992"/>
        <w:gridCol w:w="1134"/>
        <w:gridCol w:w="1134"/>
        <w:gridCol w:w="1134"/>
        <w:gridCol w:w="1265"/>
        <w:gridCol w:w="12"/>
      </w:tblGrid>
      <w:tr w:rsidR="00C46037" w:rsidRPr="00A752D3" w14:paraId="7126D428" w14:textId="77777777" w:rsidTr="001F7ADC">
        <w:trPr>
          <w:gridBefore w:val="1"/>
          <w:gridAfter w:val="1"/>
          <w:wBefore w:w="93" w:type="dxa"/>
          <w:wAfter w:w="12" w:type="dxa"/>
          <w:trHeight w:val="305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984E" w14:textId="6966D540" w:rsidR="00C46037" w:rsidRPr="00A752D3" w:rsidRDefault="00C46037" w:rsidP="00B1526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A752D3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A752D3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: </w:t>
            </w:r>
            <w:r w:rsidRPr="00A752D3">
              <w:rPr>
                <w:rFonts w:cstheme="minorHAnsi"/>
                <w:b/>
                <w:sz w:val="20"/>
                <w:szCs w:val="20"/>
              </w:rPr>
              <w:t>A100191A Shema školskog voća, povrća i mlijeka</w:t>
            </w:r>
          </w:p>
        </w:tc>
      </w:tr>
      <w:tr w:rsidR="00C46037" w:rsidRPr="00A752D3" w14:paraId="6D34811D" w14:textId="77777777" w:rsidTr="001F7ADC">
        <w:trPr>
          <w:gridBefore w:val="1"/>
          <w:gridAfter w:val="1"/>
          <w:wBefore w:w="93" w:type="dxa"/>
          <w:wAfter w:w="12" w:type="dxa"/>
          <w:trHeight w:val="518"/>
        </w:trPr>
        <w:tc>
          <w:tcPr>
            <w:tcW w:w="9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62D8" w14:textId="61CECDD4" w:rsidR="00C46037" w:rsidRDefault="00B258A7" w:rsidP="00B15265">
            <w:pPr>
              <w:tabs>
                <w:tab w:val="left" w:pos="0"/>
              </w:tabs>
              <w:spacing w:after="0" w:line="240" w:lineRule="auto"/>
              <w:jc w:val="both"/>
            </w:pPr>
            <w:r w:rsidRPr="00911164">
              <w:t>Uključuje</w:t>
            </w:r>
            <w:r w:rsidR="00C46037" w:rsidRPr="00911164">
              <w:t xml:space="preserve"> sredstva za ''Školsku shemu – Shemu školskog voća i povrća'', projekt EU u cilju povećanja unosa svježeg voća i povrća i smanjenja unosa hrane s visokim sadržajem masti, šećera i soli te podizanja razine znanja o važnosti zdrave prehrane i nutritivnim vrijednostima svježeg voća i povrća</w:t>
            </w:r>
            <w:r w:rsidR="00AE37AD" w:rsidRPr="00911164">
              <w:t>.</w:t>
            </w:r>
            <w:r w:rsidR="00C5343B">
              <w:t xml:space="preserve"> Iznos </w:t>
            </w:r>
            <w:r w:rsidR="001C1E7E">
              <w:t xml:space="preserve">je </w:t>
            </w:r>
            <w:r w:rsidR="00423CAA">
              <w:t>ostao isti kao i prethodne godine.</w:t>
            </w:r>
          </w:p>
          <w:p w14:paraId="79A5EAFA" w14:textId="7CB03A7A" w:rsidR="003259D0" w:rsidRPr="00911164" w:rsidRDefault="003259D0" w:rsidP="00B15265">
            <w:pPr>
              <w:tabs>
                <w:tab w:val="left" w:pos="0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46037" w:rsidRPr="00A752D3" w14:paraId="40928CB9" w14:textId="77777777" w:rsidTr="001F7ADC">
        <w:trPr>
          <w:gridBefore w:val="1"/>
          <w:gridAfter w:val="1"/>
          <w:wBefore w:w="93" w:type="dxa"/>
          <w:wAfter w:w="12" w:type="dxa"/>
          <w:trHeight w:val="509"/>
        </w:trPr>
        <w:tc>
          <w:tcPr>
            <w:tcW w:w="9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1EF6" w14:textId="77777777" w:rsidR="00C46037" w:rsidRPr="00A752D3" w:rsidRDefault="00C46037" w:rsidP="00B1526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6037" w:rsidRPr="00A752D3" w14:paraId="560A1C8A" w14:textId="77777777" w:rsidTr="001F7ADC">
        <w:trPr>
          <w:gridBefore w:val="1"/>
          <w:gridAfter w:val="1"/>
          <w:wBefore w:w="93" w:type="dxa"/>
          <w:wAfter w:w="12" w:type="dxa"/>
          <w:trHeight w:val="373"/>
        </w:trPr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6860" w14:textId="77777777" w:rsidR="00C46037" w:rsidRPr="00A752D3" w:rsidRDefault="00C46037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752D3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1F7ADC" w:rsidRPr="00A10BEF" w14:paraId="1666EC0B" w14:textId="77777777" w:rsidTr="001F7ADC">
        <w:tblPrEx>
          <w:jc w:val="center"/>
        </w:tblPrEx>
        <w:trPr>
          <w:trHeight w:val="594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E4A524D" w14:textId="77777777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5443FBAF" w14:textId="77777777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F1B4CC1" w14:textId="77777777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5C5C55" w14:textId="77777777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4F0904" w14:textId="0C4B1F80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A1993A7" w14:textId="77777777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2424629" w14:textId="4DEA3596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B078CE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38A5A3A" w14:textId="77777777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DB439E9" w14:textId="5848DA15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B078CE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1E8D7D" w14:textId="77777777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D26D930" w14:textId="10D38FEC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B078CE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A10BEF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1F7ADC" w:rsidRPr="00A10BEF" w14:paraId="193F2C83" w14:textId="77777777" w:rsidTr="001F7ADC">
        <w:tblPrEx>
          <w:jc w:val="center"/>
        </w:tblPrEx>
        <w:trPr>
          <w:trHeight w:val="297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212A" w14:textId="77777777" w:rsidR="001F7ADC" w:rsidRPr="00A10BEF" w:rsidRDefault="001F7AD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Broj učenika uključenih u projekt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0074" w14:textId="77777777" w:rsidR="001F7ADC" w:rsidRPr="00A10BEF" w:rsidRDefault="001F7AD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Podizanje svijesti o značaju zdrave prehrane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944D2" w14:textId="77777777" w:rsidR="001F7ADC" w:rsidRPr="00A10BEF" w:rsidRDefault="001F7AD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3920E99" w14:textId="77777777" w:rsidR="001F7ADC" w:rsidRPr="00A10BEF" w:rsidRDefault="001F7ADC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  <w:p w14:paraId="0546C30D" w14:textId="77777777" w:rsidR="001F7ADC" w:rsidRPr="00A10BEF" w:rsidRDefault="001F7ADC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776F" w14:textId="77777777" w:rsidR="001F7ADC" w:rsidRPr="00A10BEF" w:rsidRDefault="001F7AD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8927" w14:textId="77777777" w:rsidR="001F7ADC" w:rsidRPr="00A10BEF" w:rsidRDefault="001F7AD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  <w:p w14:paraId="54A1A756" w14:textId="77777777" w:rsidR="001F7ADC" w:rsidRPr="00A10BEF" w:rsidRDefault="001F7AD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65FB" w14:textId="77777777" w:rsidR="001F7ADC" w:rsidRPr="00A10BEF" w:rsidRDefault="001F7AD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E42EC" w14:textId="77777777" w:rsidR="001F7ADC" w:rsidRPr="00A10BEF" w:rsidRDefault="001F7AD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03A316D" w14:textId="77777777" w:rsidR="001F7ADC" w:rsidRPr="00A10BEF" w:rsidRDefault="001F7AD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386E654" w14:textId="77777777" w:rsidR="001F7ADC" w:rsidRPr="00A10BEF" w:rsidRDefault="001F7ADC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A10BEF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75F0DFFC" w14:textId="77777777" w:rsidR="00705694" w:rsidRDefault="00705694" w:rsidP="00EC720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5390F977" w14:textId="77777777" w:rsidR="00705694" w:rsidRDefault="00705694" w:rsidP="00EC720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4C987CAA" w14:textId="34CDBB23" w:rsidR="00EC720F" w:rsidRPr="000028EE" w:rsidRDefault="00EC720F" w:rsidP="00EC720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  <w:r w:rsidRPr="000028EE">
        <w:rPr>
          <w:rFonts w:cstheme="minorHAnsi"/>
          <w:b/>
          <w:i/>
        </w:rPr>
        <w:t>ŠIFRA I NAZIV PROGRAMA: 158 Pomoćnici u nastavi OŠ i SŠ (EU projekt)</w:t>
      </w:r>
    </w:p>
    <w:p w14:paraId="650BB237" w14:textId="77777777" w:rsidR="00EC720F" w:rsidRPr="00D01152" w:rsidRDefault="00EC720F" w:rsidP="00EC720F">
      <w:pPr>
        <w:spacing w:after="0" w:line="240" w:lineRule="auto"/>
        <w:rPr>
          <w:rFonts w:cstheme="minorHAnsi"/>
          <w:bCs/>
        </w:rPr>
      </w:pPr>
      <w:r w:rsidRPr="00D01152">
        <w:rPr>
          <w:rFonts w:cstheme="minorHAnsi"/>
          <w:b/>
        </w:rPr>
        <w:t xml:space="preserve">SVRHA PROGRAMA: </w:t>
      </w:r>
      <w:r w:rsidRPr="00D01152">
        <w:rPr>
          <w:rFonts w:cstheme="minorHAnsi"/>
          <w:bCs/>
        </w:rPr>
        <w:t xml:space="preserve"> </w:t>
      </w:r>
    </w:p>
    <w:p w14:paraId="0CC0DB73" w14:textId="57F63EAC" w:rsidR="00EC720F" w:rsidRPr="00D01152" w:rsidRDefault="00EC720F" w:rsidP="00EC720F">
      <w:pPr>
        <w:jc w:val="both"/>
        <w:rPr>
          <w:rFonts w:cstheme="minorHAnsi"/>
        </w:rPr>
      </w:pPr>
      <w:r w:rsidRPr="00D01152">
        <w:rPr>
          <w:rFonts w:cstheme="minorHAnsi"/>
        </w:rPr>
        <w:t>Cilj  programa je financirati rad dovoljnog broja pomoćnika u nastavi kako bi se svim učenicima s teškoćama olakšalo kretanje i snalaženje te praćenje nastavnog procesa.</w:t>
      </w:r>
    </w:p>
    <w:p w14:paraId="5DAF7ABB" w14:textId="77777777" w:rsidR="00EC720F" w:rsidRPr="00D01152" w:rsidRDefault="00EC720F" w:rsidP="00EC720F">
      <w:pPr>
        <w:spacing w:after="0" w:line="240" w:lineRule="auto"/>
        <w:rPr>
          <w:rFonts w:cstheme="minorHAnsi"/>
          <w:bCs/>
          <w:iCs/>
        </w:rPr>
      </w:pPr>
      <w:r w:rsidRPr="00D01152">
        <w:rPr>
          <w:rFonts w:cstheme="minorHAnsi"/>
          <w:b/>
        </w:rPr>
        <w:t xml:space="preserve">POVEZANOST PROGRAMA SA STRATEŠKIM DOKUMENTIMA I GODIŠNJIM PLANOM RADA: </w:t>
      </w:r>
    </w:p>
    <w:p w14:paraId="30043B5D" w14:textId="77777777" w:rsidR="00EC720F" w:rsidRPr="00D01152" w:rsidRDefault="00EC720F" w:rsidP="00EC720F">
      <w:pPr>
        <w:spacing w:after="0" w:line="240" w:lineRule="auto"/>
        <w:rPr>
          <w:rFonts w:cstheme="minorHAnsi"/>
        </w:rPr>
      </w:pPr>
      <w:r w:rsidRPr="00D01152">
        <w:rPr>
          <w:rFonts w:cstheme="minorHAnsi"/>
          <w:bCs/>
          <w:iCs/>
        </w:rPr>
        <w:t xml:space="preserve">Pridonosi ostvarenju </w:t>
      </w:r>
      <w:r w:rsidRPr="00D01152">
        <w:rPr>
          <w:rFonts w:cstheme="minorHAnsi"/>
        </w:rPr>
        <w:t>Godišnjeg plana i programa rada te Školskog kurikuluma.</w:t>
      </w:r>
    </w:p>
    <w:p w14:paraId="2D663A0D" w14:textId="77777777" w:rsidR="00EC720F" w:rsidRPr="00D01152" w:rsidRDefault="00EC720F" w:rsidP="00EC720F">
      <w:pPr>
        <w:spacing w:after="0" w:line="240" w:lineRule="auto"/>
        <w:rPr>
          <w:rFonts w:cstheme="minorHAnsi"/>
          <w:b/>
        </w:rPr>
      </w:pPr>
    </w:p>
    <w:p w14:paraId="45CDC157" w14:textId="77777777" w:rsidR="00EC720F" w:rsidRPr="00D01152" w:rsidRDefault="00EC720F" w:rsidP="00EC720F">
      <w:pPr>
        <w:spacing w:after="0" w:line="240" w:lineRule="auto"/>
        <w:rPr>
          <w:rFonts w:cstheme="minorHAnsi"/>
        </w:rPr>
      </w:pPr>
      <w:r w:rsidRPr="00D01152">
        <w:rPr>
          <w:rFonts w:cstheme="minorHAnsi"/>
          <w:b/>
        </w:rPr>
        <w:t>ZAKONSKE I DRUGE PODLOGE NA KOJIMA SE PROGRAM ZASNIVA:</w:t>
      </w:r>
    </w:p>
    <w:p w14:paraId="017EFE6D" w14:textId="77777777" w:rsidR="00EC720F" w:rsidRPr="00D01152" w:rsidRDefault="00EC720F" w:rsidP="00EC720F">
      <w:pPr>
        <w:spacing w:after="0" w:line="240" w:lineRule="auto"/>
        <w:rPr>
          <w:bCs/>
        </w:rPr>
      </w:pPr>
      <w:r w:rsidRPr="00D01152">
        <w:rPr>
          <w:bCs/>
        </w:rPr>
        <w:t>Navedena je pod Zakonskom osnovom za provođenje programa kod zakonskog standarda.</w:t>
      </w:r>
    </w:p>
    <w:p w14:paraId="7FF34A93" w14:textId="77777777" w:rsidR="00EC720F" w:rsidRPr="00D01152" w:rsidRDefault="00EC720F" w:rsidP="00EC720F">
      <w:pPr>
        <w:spacing w:after="0" w:line="240" w:lineRule="auto"/>
        <w:rPr>
          <w:rFonts w:cstheme="minorHAnsi"/>
        </w:rPr>
      </w:pPr>
    </w:p>
    <w:p w14:paraId="3380E556" w14:textId="77777777" w:rsidR="00EC720F" w:rsidRPr="00D01152" w:rsidRDefault="00EC720F" w:rsidP="00EC720F">
      <w:pPr>
        <w:spacing w:after="0" w:line="240" w:lineRule="auto"/>
        <w:rPr>
          <w:rFonts w:cstheme="minorHAnsi"/>
          <w:b/>
        </w:rPr>
      </w:pPr>
      <w:r w:rsidRPr="00D01152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72EAE3E3" w14:textId="77777777" w:rsidR="00EC720F" w:rsidRPr="00D01152" w:rsidRDefault="00EC720F" w:rsidP="00EC720F">
      <w:pPr>
        <w:spacing w:after="0" w:line="240" w:lineRule="auto"/>
        <w:jc w:val="both"/>
        <w:rPr>
          <w:rFonts w:cstheme="minorHAnsi"/>
        </w:rPr>
      </w:pPr>
      <w:r w:rsidRPr="00D01152">
        <w:rPr>
          <w:rFonts w:cstheme="minorHAnsi"/>
        </w:rPr>
        <w:t xml:space="preserve">Projekt ''Karlovačka županija za </w:t>
      </w:r>
      <w:proofErr w:type="spellStart"/>
      <w:r w:rsidRPr="00D01152">
        <w:rPr>
          <w:rFonts w:cstheme="minorHAnsi"/>
        </w:rPr>
        <w:t>inkluzivne</w:t>
      </w:r>
      <w:proofErr w:type="spellEnd"/>
      <w:r w:rsidRPr="00D01152">
        <w:rPr>
          <w:rFonts w:cstheme="minorHAnsi"/>
        </w:rPr>
        <w:t xml:space="preserve"> škole'',</w:t>
      </w:r>
    </w:p>
    <w:p w14:paraId="38357EE4" w14:textId="77777777" w:rsidR="00EC720F" w:rsidRPr="00D01152" w:rsidRDefault="00EC720F" w:rsidP="00EC720F">
      <w:pPr>
        <w:spacing w:after="0" w:line="240" w:lineRule="auto"/>
        <w:jc w:val="both"/>
        <w:rPr>
          <w:rFonts w:cstheme="minorHAnsi"/>
        </w:rPr>
      </w:pPr>
      <w:r w:rsidRPr="00D01152">
        <w:rPr>
          <w:rFonts w:cstheme="minorHAnsi"/>
        </w:rPr>
        <w:t>Pravilnik o pomoćnicima u nastavi i stručno komunikacijskim posrednicima.</w:t>
      </w:r>
    </w:p>
    <w:p w14:paraId="3D1B6655" w14:textId="77777777" w:rsidR="00207D15" w:rsidRPr="00B3096C" w:rsidRDefault="00207D15" w:rsidP="00207D15">
      <w:pPr>
        <w:spacing w:after="0" w:line="240" w:lineRule="auto"/>
        <w:rPr>
          <w:rFonts w:cstheme="minorHAnsi"/>
        </w:rPr>
      </w:pPr>
    </w:p>
    <w:p w14:paraId="5F3193B5" w14:textId="77777777" w:rsidR="00207D15" w:rsidRPr="00B3096C" w:rsidRDefault="00207D15" w:rsidP="00207D15">
      <w:pPr>
        <w:spacing w:after="0" w:line="240" w:lineRule="auto"/>
        <w:jc w:val="both"/>
        <w:rPr>
          <w:rFonts w:cstheme="minorHAnsi"/>
          <w:b/>
        </w:rPr>
      </w:pPr>
      <w:r w:rsidRPr="00B3096C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65C65959" w14:textId="77777777" w:rsidR="0099016E" w:rsidRPr="00D01152" w:rsidRDefault="0099016E" w:rsidP="00EC720F">
      <w:pPr>
        <w:spacing w:after="0" w:line="240" w:lineRule="auto"/>
        <w:rPr>
          <w:rFonts w:cstheme="minorHAnsi"/>
          <w:b/>
        </w:rPr>
      </w:pPr>
    </w:p>
    <w:p w14:paraId="0355D535" w14:textId="68FACB0A" w:rsidR="008B2DC0" w:rsidRPr="00D01152" w:rsidRDefault="0042676C" w:rsidP="008B2D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50DB5">
        <w:rPr>
          <w:rFonts w:cstheme="minorHAnsi"/>
          <w:bCs/>
        </w:rPr>
        <w:t xml:space="preserve">Početkom </w:t>
      </w:r>
      <w:r w:rsidR="0014072E">
        <w:rPr>
          <w:rFonts w:cstheme="minorHAnsi"/>
          <w:bCs/>
        </w:rPr>
        <w:t>2025</w:t>
      </w:r>
      <w:r w:rsidR="00FF2C9C">
        <w:rPr>
          <w:rFonts w:cstheme="minorHAnsi"/>
          <w:bCs/>
        </w:rPr>
        <w:t>/2026</w:t>
      </w:r>
      <w:r w:rsidR="0014072E">
        <w:rPr>
          <w:rFonts w:cstheme="minorHAnsi"/>
          <w:bCs/>
        </w:rPr>
        <w:t xml:space="preserve">. </w:t>
      </w:r>
      <w:r w:rsidR="00FF2C9C">
        <w:rPr>
          <w:rFonts w:cstheme="minorHAnsi"/>
          <w:bCs/>
        </w:rPr>
        <w:t xml:space="preserve">školske </w:t>
      </w:r>
      <w:r w:rsidR="0014072E">
        <w:rPr>
          <w:rFonts w:cstheme="minorHAnsi"/>
          <w:bCs/>
        </w:rPr>
        <w:t>godine</w:t>
      </w:r>
      <w:r w:rsidRPr="00050DB5">
        <w:rPr>
          <w:rFonts w:cstheme="minorHAnsi"/>
          <w:bCs/>
        </w:rPr>
        <w:t xml:space="preserve"> </w:t>
      </w:r>
      <w:r w:rsidR="00945168">
        <w:rPr>
          <w:rFonts w:cstheme="minorHAnsi"/>
          <w:bCs/>
        </w:rPr>
        <w:t>1</w:t>
      </w:r>
      <w:r w:rsidRPr="00050DB5">
        <w:rPr>
          <w:rFonts w:cstheme="minorHAnsi"/>
          <w:bCs/>
        </w:rPr>
        <w:t xml:space="preserve"> pomoćnik</w:t>
      </w:r>
      <w:r>
        <w:rPr>
          <w:rFonts w:cstheme="minorHAnsi"/>
          <w:bCs/>
        </w:rPr>
        <w:t xml:space="preserve"> je </w:t>
      </w:r>
      <w:r w:rsidRPr="00050DB5">
        <w:rPr>
          <w:rFonts w:cstheme="minorHAnsi"/>
          <w:bCs/>
        </w:rPr>
        <w:t xml:space="preserve"> zaposlen</w:t>
      </w:r>
      <w:r>
        <w:rPr>
          <w:rFonts w:cstheme="minorHAnsi"/>
          <w:bCs/>
        </w:rPr>
        <w:t xml:space="preserve"> </w:t>
      </w:r>
      <w:r w:rsidRPr="00050DB5">
        <w:rPr>
          <w:rFonts w:cstheme="minorHAnsi"/>
          <w:bCs/>
        </w:rPr>
        <w:t xml:space="preserve">preko udruge Zvončići, a </w:t>
      </w:r>
      <w:r w:rsidR="00FF2C9C">
        <w:rPr>
          <w:rFonts w:cstheme="minorHAnsi"/>
          <w:bCs/>
        </w:rPr>
        <w:t>dva</w:t>
      </w:r>
      <w:r w:rsidR="00945168">
        <w:rPr>
          <w:rFonts w:cstheme="minorHAnsi"/>
          <w:bCs/>
        </w:rPr>
        <w:t xml:space="preserve"> su zaposlena</w:t>
      </w:r>
      <w:r>
        <w:rPr>
          <w:rFonts w:cstheme="minorHAnsi"/>
          <w:bCs/>
        </w:rPr>
        <w:t xml:space="preserve"> </w:t>
      </w:r>
      <w:r w:rsidRPr="00050DB5">
        <w:rPr>
          <w:rFonts w:cstheme="minorHAnsi"/>
          <w:bCs/>
        </w:rPr>
        <w:t>u okviru projekta.</w:t>
      </w:r>
      <w:r w:rsidR="008B2DC0" w:rsidRPr="008B2DC0">
        <w:rPr>
          <w:rFonts w:cs="Times New Roman"/>
        </w:rPr>
        <w:t xml:space="preserve"> </w:t>
      </w:r>
      <w:r w:rsidR="008B2DC0" w:rsidRPr="00FB4CF0">
        <w:rPr>
          <w:rFonts w:cs="Times New Roman"/>
        </w:rPr>
        <w:t xml:space="preserve">Iznosi su </w:t>
      </w:r>
      <w:r w:rsidR="008B2DC0">
        <w:rPr>
          <w:rFonts w:cs="Times New Roman"/>
        </w:rPr>
        <w:t>veći</w:t>
      </w:r>
      <w:r w:rsidR="008B2DC0" w:rsidRPr="00FB4CF0">
        <w:rPr>
          <w:rFonts w:cs="Times New Roman"/>
        </w:rPr>
        <w:t xml:space="preserve"> jer novom zakonskom odredbom, pomoćnici u nastavi primaju plaću do kraja </w:t>
      </w:r>
      <w:r w:rsidR="00ED3837">
        <w:rPr>
          <w:rFonts w:cs="Times New Roman"/>
        </w:rPr>
        <w:t>nastavne</w:t>
      </w:r>
      <w:r w:rsidR="008B2DC0" w:rsidRPr="00FB4CF0">
        <w:rPr>
          <w:rFonts w:cs="Times New Roman"/>
        </w:rPr>
        <w:t xml:space="preserve"> godine.</w:t>
      </w:r>
      <w:r w:rsidR="00303AC5" w:rsidRPr="00303AC5">
        <w:rPr>
          <w:rFonts w:cstheme="minorHAnsi"/>
        </w:rPr>
        <w:t xml:space="preserve"> </w:t>
      </w:r>
      <w:r w:rsidR="00303AC5" w:rsidRPr="00CF0A4F">
        <w:rPr>
          <w:rFonts w:cstheme="minorHAnsi"/>
        </w:rPr>
        <w:t>Učenicima s teškoćama je u velikoj mjeri omogućeno lakše kretanje i snalaženje te praćenje nastavnog procesa.</w:t>
      </w:r>
    </w:p>
    <w:p w14:paraId="6ECCDDF8" w14:textId="03244BDC" w:rsidR="0042676C" w:rsidRPr="00050DB5" w:rsidRDefault="0042676C" w:rsidP="0042676C">
      <w:pPr>
        <w:spacing w:after="0" w:line="240" w:lineRule="auto"/>
        <w:rPr>
          <w:rFonts w:cstheme="minorHAnsi"/>
          <w:bCs/>
        </w:rPr>
      </w:pPr>
    </w:p>
    <w:p w14:paraId="217AF78D" w14:textId="77777777" w:rsidR="003141F6" w:rsidRPr="000028EE" w:rsidRDefault="003141F6" w:rsidP="00EC720F">
      <w:pPr>
        <w:spacing w:after="0" w:line="240" w:lineRule="auto"/>
        <w:rPr>
          <w:rFonts w:cstheme="minorHAnsi"/>
          <w:b/>
          <w:i/>
        </w:rPr>
      </w:pPr>
    </w:p>
    <w:p w14:paraId="642504DD" w14:textId="77777777" w:rsidR="00EC720F" w:rsidRPr="000028EE" w:rsidRDefault="00EC720F" w:rsidP="00EC720F">
      <w:pPr>
        <w:spacing w:after="0" w:line="240" w:lineRule="auto"/>
        <w:rPr>
          <w:rFonts w:cstheme="minorHAnsi"/>
          <w:b/>
          <w:i/>
        </w:rPr>
      </w:pPr>
      <w:r w:rsidRPr="000028EE">
        <w:rPr>
          <w:rFonts w:cstheme="minorHAnsi"/>
          <w:b/>
          <w:i/>
        </w:rPr>
        <w:t xml:space="preserve">POKAZATELJI USPJEŠNOSTI PROGRAMA: </w:t>
      </w:r>
    </w:p>
    <w:tbl>
      <w:tblPr>
        <w:tblStyle w:val="Reetkatablice"/>
        <w:tblW w:w="9861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276"/>
        <w:gridCol w:w="1276"/>
        <w:gridCol w:w="1276"/>
        <w:gridCol w:w="1275"/>
        <w:gridCol w:w="1248"/>
      </w:tblGrid>
      <w:tr w:rsidR="00867F21" w:rsidRPr="001E5EE2" w14:paraId="7889CAF4" w14:textId="77777777" w:rsidTr="00B00A90">
        <w:trPr>
          <w:trHeight w:val="634"/>
          <w:jc w:val="center"/>
        </w:trPr>
        <w:tc>
          <w:tcPr>
            <w:tcW w:w="1384" w:type="dxa"/>
            <w:shd w:val="clear" w:color="auto" w:fill="FFFF99"/>
            <w:vAlign w:val="center"/>
          </w:tcPr>
          <w:p w14:paraId="098C95F4" w14:textId="77777777" w:rsidR="00867F21" w:rsidRPr="001E5EE2" w:rsidRDefault="00867F21" w:rsidP="00B00A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EE2">
              <w:rPr>
                <w:rFonts w:ascii="Times New Roman" w:hAnsi="Times New Roman" w:cs="Times New Roman"/>
                <w:b/>
              </w:rPr>
              <w:t>Pokazatelj uspješnosti</w:t>
            </w:r>
          </w:p>
        </w:tc>
        <w:tc>
          <w:tcPr>
            <w:tcW w:w="2126" w:type="dxa"/>
            <w:shd w:val="clear" w:color="auto" w:fill="FFFF99"/>
            <w:vAlign w:val="center"/>
          </w:tcPr>
          <w:p w14:paraId="71616676" w14:textId="77777777" w:rsidR="00867F21" w:rsidRPr="001E5EE2" w:rsidRDefault="00867F21" w:rsidP="00B00A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EE2">
              <w:rPr>
                <w:rFonts w:ascii="Times New Roman" w:hAnsi="Times New Roman" w:cs="Times New Roman"/>
                <w:b/>
              </w:rPr>
              <w:t>Definicija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40A4BF3E" w14:textId="77777777" w:rsidR="00867F21" w:rsidRPr="001E5EE2" w:rsidRDefault="00867F21" w:rsidP="00B00A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EE2">
              <w:rPr>
                <w:rFonts w:ascii="Times New Roman" w:hAnsi="Times New Roman" w:cs="Times New Roman"/>
                <w:b/>
              </w:rPr>
              <w:t>Jedinica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0B498977" w14:textId="4ACF354B" w:rsidR="00867F21" w:rsidRPr="001E5EE2" w:rsidRDefault="00867F21" w:rsidP="00B00A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EE2">
              <w:rPr>
                <w:rFonts w:ascii="Times New Roman" w:hAnsi="Times New Roman" w:cs="Times New Roman"/>
                <w:b/>
              </w:rPr>
              <w:t>Polazna vrijednost</w:t>
            </w:r>
            <w:r w:rsidR="00004F6D">
              <w:rPr>
                <w:rFonts w:ascii="Times New Roman" w:hAnsi="Times New Roman" w:cs="Times New Roman"/>
                <w:b/>
              </w:rPr>
              <w:t xml:space="preserve"> 2025.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1F2B48D7" w14:textId="3B28F549" w:rsidR="00867F21" w:rsidRPr="001E5EE2" w:rsidRDefault="00867F21" w:rsidP="00B00A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EE2">
              <w:rPr>
                <w:rFonts w:ascii="Times New Roman" w:hAnsi="Times New Roman" w:cs="Times New Roman"/>
                <w:b/>
              </w:rPr>
              <w:t>Ciljana vrijednost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1E5EE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  <w:shd w:val="clear" w:color="auto" w:fill="FFFF99"/>
            <w:vAlign w:val="center"/>
          </w:tcPr>
          <w:p w14:paraId="5A9612D5" w14:textId="73D31077" w:rsidR="00867F21" w:rsidRPr="001E5EE2" w:rsidRDefault="00867F21" w:rsidP="00B00A90">
            <w:pPr>
              <w:jc w:val="center"/>
              <w:rPr>
                <w:rFonts w:ascii="Times New Roman" w:hAnsi="Times New Roman" w:cs="Times New Roman"/>
              </w:rPr>
            </w:pPr>
            <w:r w:rsidRPr="001E5EE2">
              <w:rPr>
                <w:rFonts w:ascii="Times New Roman" w:hAnsi="Times New Roman" w:cs="Times New Roman"/>
                <w:b/>
              </w:rPr>
              <w:t>Ciljana vrijednost 202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1E5EE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8" w:type="dxa"/>
            <w:shd w:val="clear" w:color="auto" w:fill="FFFF99"/>
            <w:vAlign w:val="center"/>
          </w:tcPr>
          <w:p w14:paraId="4A5D4E18" w14:textId="3A00E152" w:rsidR="00867F21" w:rsidRPr="001E5EE2" w:rsidRDefault="00867F21" w:rsidP="00B00A90">
            <w:pPr>
              <w:jc w:val="center"/>
              <w:rPr>
                <w:rFonts w:ascii="Times New Roman" w:hAnsi="Times New Roman" w:cs="Times New Roman"/>
              </w:rPr>
            </w:pPr>
            <w:r w:rsidRPr="001E5EE2">
              <w:rPr>
                <w:rFonts w:ascii="Times New Roman" w:hAnsi="Times New Roman" w:cs="Times New Roman"/>
                <w:b/>
              </w:rPr>
              <w:t>Ciljana vrijednost 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1E5EE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67F21" w:rsidRPr="001529FC" w14:paraId="0A67C85A" w14:textId="77777777" w:rsidTr="00B00A90">
        <w:trPr>
          <w:trHeight w:val="207"/>
          <w:jc w:val="center"/>
        </w:trPr>
        <w:tc>
          <w:tcPr>
            <w:tcW w:w="1384" w:type="dxa"/>
            <w:vAlign w:val="center"/>
          </w:tcPr>
          <w:p w14:paraId="593BE37B" w14:textId="77777777" w:rsidR="00867F21" w:rsidRPr="001E5EE2" w:rsidRDefault="00867F21" w:rsidP="00B00A90">
            <w:pPr>
              <w:rPr>
                <w:rFonts w:ascii="Times New Roman" w:hAnsi="Times New Roman" w:cs="Times New Roman"/>
              </w:rPr>
            </w:pPr>
            <w:r w:rsidRPr="001E5EE2">
              <w:rPr>
                <w:rFonts w:ascii="Times New Roman" w:hAnsi="Times New Roman" w:cs="Times New Roman"/>
              </w:rPr>
              <w:t xml:space="preserve">Broj pomoćnika u nastavi  </w:t>
            </w:r>
          </w:p>
        </w:tc>
        <w:tc>
          <w:tcPr>
            <w:tcW w:w="2126" w:type="dxa"/>
            <w:vAlign w:val="center"/>
          </w:tcPr>
          <w:p w14:paraId="6992D4CD" w14:textId="77777777" w:rsidR="00867F21" w:rsidRPr="001E5EE2" w:rsidRDefault="00867F21" w:rsidP="00B00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 u obrazovanju učenika s teškoćama u razvoju</w:t>
            </w:r>
          </w:p>
        </w:tc>
        <w:tc>
          <w:tcPr>
            <w:tcW w:w="1276" w:type="dxa"/>
            <w:vAlign w:val="center"/>
          </w:tcPr>
          <w:p w14:paraId="40FAA4A0" w14:textId="77777777" w:rsidR="00867F21" w:rsidRPr="001529FC" w:rsidRDefault="00867F21" w:rsidP="00B00A90">
            <w:pPr>
              <w:jc w:val="center"/>
              <w:rPr>
                <w:rFonts w:ascii="Times New Roman" w:hAnsi="Times New Roman" w:cs="Times New Roman"/>
              </w:rPr>
            </w:pPr>
            <w:r w:rsidRPr="001529FC">
              <w:rPr>
                <w:rFonts w:ascii="Times New Roman" w:hAnsi="Times New Roman" w:cs="Times New Roman"/>
              </w:rPr>
              <w:t>Broj pomoćnika</w:t>
            </w:r>
          </w:p>
        </w:tc>
        <w:tc>
          <w:tcPr>
            <w:tcW w:w="1276" w:type="dxa"/>
            <w:vAlign w:val="center"/>
          </w:tcPr>
          <w:p w14:paraId="6A8A5408" w14:textId="01687749" w:rsidR="00867F21" w:rsidRPr="001529FC" w:rsidRDefault="00867F21" w:rsidP="00B00A9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57C6A2CD" w14:textId="53656354" w:rsidR="00867F21" w:rsidRPr="001529FC" w:rsidRDefault="00867F21" w:rsidP="00B00A9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14:paraId="7A6081E3" w14:textId="6C2B39E9" w:rsidR="00867F21" w:rsidRPr="001529FC" w:rsidRDefault="00867F21" w:rsidP="00B00A9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8" w:type="dxa"/>
            <w:vAlign w:val="center"/>
          </w:tcPr>
          <w:p w14:paraId="6363E57D" w14:textId="717C5172" w:rsidR="00867F21" w:rsidRPr="001529FC" w:rsidRDefault="00867F21" w:rsidP="00B00A9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740C0DC6" w14:textId="77777777" w:rsidR="00EC720F" w:rsidRPr="00D01152" w:rsidRDefault="00EC720F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4E420299" w14:textId="58E8825A" w:rsidR="00E2110A" w:rsidRPr="00D01152" w:rsidRDefault="00E2110A" w:rsidP="00E2110A">
      <w:pPr>
        <w:spacing w:after="0" w:line="240" w:lineRule="auto"/>
        <w:rPr>
          <w:rFonts w:cstheme="minorHAnsi"/>
          <w:b/>
        </w:rPr>
      </w:pPr>
      <w:r w:rsidRPr="00D01152">
        <w:rPr>
          <w:rFonts w:cstheme="minorHAnsi"/>
          <w:b/>
        </w:rPr>
        <w:lastRenderedPageBreak/>
        <w:t>NAČIN I SREDSTVA ZA REALIZACIJU PROGRAMA:</w:t>
      </w:r>
    </w:p>
    <w:tbl>
      <w:tblPr>
        <w:tblStyle w:val="Reetkatablice"/>
        <w:tblW w:w="10002" w:type="dxa"/>
        <w:jc w:val="center"/>
        <w:tblLook w:val="04A0" w:firstRow="1" w:lastRow="0" w:firstColumn="1" w:lastColumn="0" w:noHBand="0" w:noVBand="1"/>
      </w:tblPr>
      <w:tblGrid>
        <w:gridCol w:w="1079"/>
        <w:gridCol w:w="1986"/>
        <w:gridCol w:w="1123"/>
        <w:gridCol w:w="1113"/>
        <w:gridCol w:w="1203"/>
        <w:gridCol w:w="1113"/>
        <w:gridCol w:w="1272"/>
        <w:gridCol w:w="1113"/>
      </w:tblGrid>
      <w:tr w:rsidR="005558FD" w:rsidRPr="003113AB" w14:paraId="4093F322" w14:textId="77777777" w:rsidTr="006E7E87">
        <w:trPr>
          <w:jc w:val="center"/>
        </w:trPr>
        <w:tc>
          <w:tcPr>
            <w:tcW w:w="1108" w:type="dxa"/>
            <w:shd w:val="clear" w:color="auto" w:fill="CCFFCC"/>
            <w:vAlign w:val="center"/>
          </w:tcPr>
          <w:p w14:paraId="6420C2B3" w14:textId="77777777" w:rsidR="005558FD" w:rsidRPr="003113AB" w:rsidRDefault="005558FD" w:rsidP="00336903">
            <w:pPr>
              <w:rPr>
                <w:rFonts w:cstheme="minorHAnsi"/>
                <w:b/>
                <w:bCs/>
              </w:rPr>
            </w:pPr>
            <w:bookmarkStart w:id="4" w:name="_Hlk140527815"/>
            <w:r w:rsidRPr="003113AB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86" w:type="dxa"/>
            <w:shd w:val="clear" w:color="auto" w:fill="CCFFCC"/>
            <w:vAlign w:val="center"/>
          </w:tcPr>
          <w:p w14:paraId="57DA2BE3" w14:textId="77777777" w:rsidR="005558FD" w:rsidRPr="003113AB" w:rsidRDefault="005558FD" w:rsidP="00336903">
            <w:pPr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138" w:type="dxa"/>
            <w:shd w:val="clear" w:color="auto" w:fill="CCFFCC"/>
            <w:vAlign w:val="center"/>
          </w:tcPr>
          <w:p w14:paraId="67D27BA7" w14:textId="07AF99AE" w:rsidR="005558FD" w:rsidRPr="003113AB" w:rsidRDefault="00DD7329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Plan 2025.</w:t>
            </w:r>
          </w:p>
        </w:tc>
        <w:tc>
          <w:tcPr>
            <w:tcW w:w="1113" w:type="dxa"/>
            <w:shd w:val="clear" w:color="auto" w:fill="CCFFCC"/>
            <w:vAlign w:val="center"/>
          </w:tcPr>
          <w:p w14:paraId="49C06B85" w14:textId="7306FF21" w:rsidR="005558FD" w:rsidRPr="003113AB" w:rsidRDefault="00DD7329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Plan 2026.</w:t>
            </w:r>
          </w:p>
        </w:tc>
        <w:tc>
          <w:tcPr>
            <w:tcW w:w="1203" w:type="dxa"/>
            <w:shd w:val="clear" w:color="auto" w:fill="CCFFCC"/>
            <w:vAlign w:val="center"/>
          </w:tcPr>
          <w:p w14:paraId="22847B43" w14:textId="61176343" w:rsidR="005558FD" w:rsidRPr="003113AB" w:rsidRDefault="00DD7329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2026/2025</w:t>
            </w:r>
          </w:p>
        </w:tc>
        <w:tc>
          <w:tcPr>
            <w:tcW w:w="960" w:type="dxa"/>
            <w:shd w:val="clear" w:color="auto" w:fill="CCFFCC"/>
            <w:vAlign w:val="center"/>
          </w:tcPr>
          <w:p w14:paraId="4F797E59" w14:textId="797AB09E" w:rsidR="005558FD" w:rsidRPr="003113AB" w:rsidRDefault="00DD7329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Projekcija 2027.</w:t>
            </w:r>
          </w:p>
        </w:tc>
        <w:tc>
          <w:tcPr>
            <w:tcW w:w="1381" w:type="dxa"/>
            <w:shd w:val="clear" w:color="auto" w:fill="CCFFCC"/>
            <w:vAlign w:val="center"/>
          </w:tcPr>
          <w:p w14:paraId="02F10157" w14:textId="46FD0FC2" w:rsidR="005558FD" w:rsidRPr="003113AB" w:rsidRDefault="00DD7329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2027/2026</w:t>
            </w:r>
          </w:p>
        </w:tc>
        <w:tc>
          <w:tcPr>
            <w:tcW w:w="1113" w:type="dxa"/>
            <w:shd w:val="clear" w:color="auto" w:fill="CCFFCC"/>
            <w:vAlign w:val="center"/>
          </w:tcPr>
          <w:p w14:paraId="72CD1462" w14:textId="09CB6F30" w:rsidR="005558FD" w:rsidRPr="003113AB" w:rsidRDefault="00DD7329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Projekcija 2028.</w:t>
            </w:r>
          </w:p>
        </w:tc>
      </w:tr>
      <w:tr w:rsidR="005558FD" w:rsidRPr="003113AB" w14:paraId="4E82F9B7" w14:textId="77777777" w:rsidTr="006E7E87">
        <w:trPr>
          <w:jc w:val="center"/>
        </w:trPr>
        <w:tc>
          <w:tcPr>
            <w:tcW w:w="1108" w:type="dxa"/>
            <w:vAlign w:val="center"/>
          </w:tcPr>
          <w:p w14:paraId="06E32FC1" w14:textId="77777777" w:rsidR="005558FD" w:rsidRPr="003113AB" w:rsidRDefault="005558FD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6" w:type="dxa"/>
            <w:vAlign w:val="center"/>
          </w:tcPr>
          <w:p w14:paraId="54ABAEC4" w14:textId="77777777" w:rsidR="005558FD" w:rsidRPr="003113AB" w:rsidRDefault="005558FD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8" w:type="dxa"/>
            <w:vAlign w:val="center"/>
          </w:tcPr>
          <w:p w14:paraId="595C831F" w14:textId="77777777" w:rsidR="005558FD" w:rsidRPr="003113AB" w:rsidRDefault="005558FD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13" w:type="dxa"/>
            <w:vAlign w:val="center"/>
          </w:tcPr>
          <w:p w14:paraId="4D1F2802" w14:textId="77777777" w:rsidR="005558FD" w:rsidRPr="003113AB" w:rsidRDefault="005558FD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03" w:type="dxa"/>
            <w:vAlign w:val="center"/>
          </w:tcPr>
          <w:p w14:paraId="3F4EB635" w14:textId="77777777" w:rsidR="005558FD" w:rsidRPr="003113AB" w:rsidRDefault="005558FD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960" w:type="dxa"/>
            <w:vAlign w:val="center"/>
          </w:tcPr>
          <w:p w14:paraId="49B0F528" w14:textId="77777777" w:rsidR="005558FD" w:rsidRPr="003113AB" w:rsidRDefault="005558FD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381" w:type="dxa"/>
            <w:vAlign w:val="center"/>
          </w:tcPr>
          <w:p w14:paraId="24B9DA92" w14:textId="77777777" w:rsidR="005558FD" w:rsidRPr="003113AB" w:rsidRDefault="005558FD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113" w:type="dxa"/>
            <w:vAlign w:val="center"/>
          </w:tcPr>
          <w:p w14:paraId="0902E11E" w14:textId="77777777" w:rsidR="005558FD" w:rsidRPr="003113AB" w:rsidRDefault="005558FD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8</w:t>
            </w:r>
          </w:p>
        </w:tc>
      </w:tr>
      <w:tr w:rsidR="005558FD" w:rsidRPr="003113AB" w14:paraId="18CA67D8" w14:textId="77777777" w:rsidTr="006E7E87">
        <w:trPr>
          <w:jc w:val="center"/>
        </w:trPr>
        <w:tc>
          <w:tcPr>
            <w:tcW w:w="1108" w:type="dxa"/>
            <w:vAlign w:val="center"/>
          </w:tcPr>
          <w:p w14:paraId="11B2B5B4" w14:textId="77777777" w:rsidR="005558FD" w:rsidRDefault="005558FD" w:rsidP="005558FD">
            <w:pPr>
              <w:pStyle w:val="Odlomakpopisa"/>
              <w:numPr>
                <w:ilvl w:val="0"/>
                <w:numId w:val="8"/>
              </w:numPr>
              <w:rPr>
                <w:rFonts w:cstheme="minorHAnsi"/>
              </w:rPr>
            </w:pPr>
          </w:p>
          <w:p w14:paraId="0FF1742A" w14:textId="77777777" w:rsidR="005558FD" w:rsidRPr="00871AEB" w:rsidRDefault="005558FD" w:rsidP="00336903">
            <w:pPr>
              <w:rPr>
                <w:rFonts w:cstheme="minorHAnsi"/>
              </w:rPr>
            </w:pPr>
            <w:r w:rsidRPr="00D01152">
              <w:rPr>
                <w:rFonts w:cstheme="minorHAnsi"/>
              </w:rPr>
              <w:t>A100128</w:t>
            </w:r>
          </w:p>
        </w:tc>
        <w:tc>
          <w:tcPr>
            <w:tcW w:w="1986" w:type="dxa"/>
          </w:tcPr>
          <w:p w14:paraId="3D022475" w14:textId="77777777" w:rsidR="005558FD" w:rsidRPr="003113AB" w:rsidRDefault="005558FD" w:rsidP="00336903">
            <w:pPr>
              <w:rPr>
                <w:rFonts w:cstheme="minorHAnsi"/>
              </w:rPr>
            </w:pPr>
            <w:r w:rsidRPr="00D01152">
              <w:rPr>
                <w:rFonts w:cstheme="minorHAnsi"/>
              </w:rPr>
              <w:t>Pomoćnici u nastavi OŠ i SŠ</w:t>
            </w:r>
          </w:p>
        </w:tc>
        <w:tc>
          <w:tcPr>
            <w:tcW w:w="1138" w:type="dxa"/>
            <w:vAlign w:val="center"/>
          </w:tcPr>
          <w:p w14:paraId="163D74FF" w14:textId="75CBAEE5" w:rsidR="005558FD" w:rsidRPr="003113AB" w:rsidRDefault="006E7E87" w:rsidP="00336903">
            <w:pPr>
              <w:rPr>
                <w:rFonts w:cstheme="minorHAnsi"/>
              </w:rPr>
            </w:pPr>
            <w:r>
              <w:rPr>
                <w:rFonts w:cstheme="minorHAnsi"/>
              </w:rPr>
              <w:t>42.580,00</w:t>
            </w:r>
          </w:p>
        </w:tc>
        <w:tc>
          <w:tcPr>
            <w:tcW w:w="1113" w:type="dxa"/>
            <w:vAlign w:val="center"/>
          </w:tcPr>
          <w:p w14:paraId="4EBE21F8" w14:textId="1C25C8E1" w:rsidR="005558FD" w:rsidRPr="003113AB" w:rsidRDefault="006E7E87" w:rsidP="00336903">
            <w:pPr>
              <w:rPr>
                <w:rFonts w:cstheme="minorHAnsi"/>
              </w:rPr>
            </w:pPr>
            <w:r>
              <w:rPr>
                <w:rFonts w:cstheme="minorHAnsi"/>
              </w:rPr>
              <w:t>56.280,00</w:t>
            </w:r>
          </w:p>
        </w:tc>
        <w:tc>
          <w:tcPr>
            <w:tcW w:w="1203" w:type="dxa"/>
            <w:vAlign w:val="center"/>
          </w:tcPr>
          <w:p w14:paraId="6F29FDEF" w14:textId="45DB3AE8" w:rsidR="005558FD" w:rsidRPr="003113AB" w:rsidRDefault="006E7E87" w:rsidP="00336903">
            <w:pPr>
              <w:rPr>
                <w:rFonts w:cstheme="minorHAnsi"/>
              </w:rPr>
            </w:pPr>
            <w:r>
              <w:rPr>
                <w:rFonts w:cstheme="minorHAnsi"/>
              </w:rPr>
              <w:t>132,17</w:t>
            </w:r>
          </w:p>
        </w:tc>
        <w:tc>
          <w:tcPr>
            <w:tcW w:w="960" w:type="dxa"/>
            <w:vAlign w:val="center"/>
          </w:tcPr>
          <w:p w14:paraId="38FFA7AB" w14:textId="513627BB" w:rsidR="005558FD" w:rsidRPr="003113AB" w:rsidRDefault="006E7E87" w:rsidP="00336903">
            <w:pPr>
              <w:rPr>
                <w:rFonts w:cstheme="minorHAnsi"/>
              </w:rPr>
            </w:pPr>
            <w:r>
              <w:rPr>
                <w:rFonts w:cstheme="minorHAnsi"/>
              </w:rPr>
              <w:t>56.280,00</w:t>
            </w:r>
          </w:p>
        </w:tc>
        <w:tc>
          <w:tcPr>
            <w:tcW w:w="1381" w:type="dxa"/>
            <w:vAlign w:val="center"/>
          </w:tcPr>
          <w:p w14:paraId="42D0300D" w14:textId="1993F34B" w:rsidR="005558FD" w:rsidRPr="003113AB" w:rsidRDefault="006E7E87" w:rsidP="00336903">
            <w:pPr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113" w:type="dxa"/>
            <w:vAlign w:val="center"/>
          </w:tcPr>
          <w:p w14:paraId="47D02FE6" w14:textId="4260425A" w:rsidR="005558FD" w:rsidRPr="003113AB" w:rsidRDefault="006E7E87" w:rsidP="00336903">
            <w:pPr>
              <w:rPr>
                <w:rFonts w:cstheme="minorHAnsi"/>
              </w:rPr>
            </w:pPr>
            <w:r>
              <w:rPr>
                <w:rFonts w:cstheme="minorHAnsi"/>
              </w:rPr>
              <w:t>56.280,00</w:t>
            </w:r>
          </w:p>
        </w:tc>
      </w:tr>
      <w:tr w:rsidR="005558FD" w:rsidRPr="003113AB" w14:paraId="7F230FDC" w14:textId="77777777" w:rsidTr="006E7E87">
        <w:trPr>
          <w:jc w:val="center"/>
        </w:trPr>
        <w:tc>
          <w:tcPr>
            <w:tcW w:w="1108" w:type="dxa"/>
            <w:vAlign w:val="center"/>
          </w:tcPr>
          <w:p w14:paraId="27FE826B" w14:textId="77777777" w:rsidR="005558FD" w:rsidRPr="003113AB" w:rsidRDefault="005558FD" w:rsidP="00336903">
            <w:pPr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86" w:type="dxa"/>
            <w:vAlign w:val="center"/>
          </w:tcPr>
          <w:p w14:paraId="69DDF825" w14:textId="77777777" w:rsidR="005558FD" w:rsidRPr="003113AB" w:rsidRDefault="005558FD" w:rsidP="0033690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8" w:type="dxa"/>
            <w:vAlign w:val="center"/>
          </w:tcPr>
          <w:p w14:paraId="038582E7" w14:textId="7C7773C5" w:rsidR="005558FD" w:rsidRPr="00964EA1" w:rsidRDefault="006E7E87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42.580,00</w:t>
            </w:r>
          </w:p>
        </w:tc>
        <w:tc>
          <w:tcPr>
            <w:tcW w:w="1113" w:type="dxa"/>
            <w:vAlign w:val="center"/>
          </w:tcPr>
          <w:p w14:paraId="33FB9B21" w14:textId="2BDEA5C4" w:rsidR="005558FD" w:rsidRPr="00964EA1" w:rsidRDefault="006E7E87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56.280,00</w:t>
            </w:r>
          </w:p>
        </w:tc>
        <w:tc>
          <w:tcPr>
            <w:tcW w:w="1203" w:type="dxa"/>
            <w:vAlign w:val="center"/>
          </w:tcPr>
          <w:p w14:paraId="567B1834" w14:textId="0F9B553B" w:rsidR="005558FD" w:rsidRPr="00964EA1" w:rsidRDefault="006E7E87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132,17</w:t>
            </w:r>
          </w:p>
        </w:tc>
        <w:tc>
          <w:tcPr>
            <w:tcW w:w="960" w:type="dxa"/>
            <w:vAlign w:val="center"/>
          </w:tcPr>
          <w:p w14:paraId="4B5C6D37" w14:textId="2F803EB1" w:rsidR="005558FD" w:rsidRPr="00964EA1" w:rsidRDefault="006E7E87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56.280,00</w:t>
            </w:r>
          </w:p>
        </w:tc>
        <w:tc>
          <w:tcPr>
            <w:tcW w:w="1381" w:type="dxa"/>
            <w:vAlign w:val="center"/>
          </w:tcPr>
          <w:p w14:paraId="33D6A728" w14:textId="3943CAEA" w:rsidR="005558FD" w:rsidRPr="00964EA1" w:rsidRDefault="006E7E87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100</w:t>
            </w:r>
          </w:p>
        </w:tc>
        <w:tc>
          <w:tcPr>
            <w:tcW w:w="1113" w:type="dxa"/>
            <w:vAlign w:val="center"/>
          </w:tcPr>
          <w:p w14:paraId="4CD76AA5" w14:textId="6E299725" w:rsidR="005558FD" w:rsidRPr="00964EA1" w:rsidRDefault="006E7E87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56.280,00</w:t>
            </w:r>
          </w:p>
        </w:tc>
      </w:tr>
      <w:bookmarkEnd w:id="4"/>
    </w:tbl>
    <w:p w14:paraId="7A40B75C" w14:textId="77777777" w:rsidR="00017CC4" w:rsidRPr="00D01152" w:rsidRDefault="00017CC4" w:rsidP="00017CC4">
      <w:pPr>
        <w:spacing w:after="0" w:line="240" w:lineRule="auto"/>
        <w:rPr>
          <w:rFonts w:cstheme="minorHAnsi"/>
          <w:b/>
          <w:bCs/>
        </w:rPr>
      </w:pPr>
    </w:p>
    <w:p w14:paraId="70B4ACD8" w14:textId="3C4F1599" w:rsidR="00E2110A" w:rsidRPr="00D01152" w:rsidRDefault="00017CC4" w:rsidP="00017CC4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D01152">
        <w:rPr>
          <w:rFonts w:cstheme="minorHAnsi"/>
        </w:rPr>
        <w:t>u nastavku se za svaku aktivnost/projekt daje sažeto obrazloženje i definiraju pokazatelji rezultata:</w:t>
      </w: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9"/>
      </w:tblGrid>
      <w:tr w:rsidR="00E2110A" w:rsidRPr="00D01152" w14:paraId="4D06010E" w14:textId="77777777" w:rsidTr="00B15265">
        <w:trPr>
          <w:trHeight w:val="305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9800" w14:textId="02857605" w:rsidR="00E2110A" w:rsidRPr="00D01152" w:rsidRDefault="00E2110A" w:rsidP="00B1526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D01152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D01152">
              <w:rPr>
                <w:rFonts w:cstheme="minorHAnsi"/>
                <w:b/>
                <w:sz w:val="20"/>
                <w:szCs w:val="20"/>
              </w:rPr>
              <w:t>A100128 Pomoćnici u nastavi OŠ i SŠ</w:t>
            </w:r>
          </w:p>
        </w:tc>
      </w:tr>
      <w:tr w:rsidR="00E2110A" w:rsidRPr="00D01152" w14:paraId="4F90A22C" w14:textId="77777777" w:rsidTr="00B15265">
        <w:trPr>
          <w:trHeight w:val="518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C48F" w14:textId="1F6B1C40" w:rsidR="00FC6FDF" w:rsidRDefault="00CF0A4F" w:rsidP="00AE37AD">
            <w:pPr>
              <w:pStyle w:val="Bezproreda"/>
              <w:jc w:val="both"/>
              <w:rPr>
                <w:rFonts w:ascii="Arial" w:hAnsi="Arial" w:cs="Arial"/>
                <w:color w:val="626262"/>
                <w:shd w:val="clear" w:color="auto" w:fill="FCFCFC"/>
              </w:rPr>
            </w:pPr>
            <w:r w:rsidRPr="00CF0A4F">
              <w:t xml:space="preserve">Brojna istraživanja pokazuju da prisutnost pomoćnika u nastavi značajno poboljšava obrazovna postignuća, socijalnu uključenost i emocionalnu dobrobit učenika s teškoćama. Osim toga, potiče razvoj tolerancije, međusobnog poštovanja i </w:t>
            </w:r>
            <w:proofErr w:type="spellStart"/>
            <w:r w:rsidRPr="00CF0A4F">
              <w:t>inkluzivne</w:t>
            </w:r>
            <w:proofErr w:type="spellEnd"/>
            <w:r w:rsidRPr="00CF0A4F">
              <w:t xml:space="preserve"> kulture te pozitivno utječe na cijelu školsku zajednicu.</w:t>
            </w:r>
            <w:r w:rsidRPr="00CF0A4F">
              <w:rPr>
                <w:rFonts w:ascii="Arial" w:hAnsi="Arial" w:cs="Arial"/>
                <w:color w:val="626262"/>
                <w:shd w:val="clear" w:color="auto" w:fill="FCFCFC"/>
              </w:rPr>
              <w:t xml:space="preserve"> </w:t>
            </w:r>
          </w:p>
          <w:p w14:paraId="456EE612" w14:textId="77777777" w:rsidR="00FC6FDF" w:rsidRDefault="00FC6FDF" w:rsidP="00AE37AD">
            <w:pPr>
              <w:pStyle w:val="Bezproreda"/>
              <w:jc w:val="both"/>
              <w:rPr>
                <w:rFonts w:cs="Times New Roman"/>
              </w:rPr>
            </w:pPr>
          </w:p>
          <w:p w14:paraId="3A4CDBE5" w14:textId="78B0ADD1" w:rsidR="00AE37AD" w:rsidRPr="00FC6FDF" w:rsidRDefault="00AE37AD" w:rsidP="00AE37AD">
            <w:pPr>
              <w:pStyle w:val="Bezproreda"/>
              <w:jc w:val="both"/>
            </w:pPr>
            <w:r w:rsidRPr="00CF0A4F">
              <w:rPr>
                <w:rFonts w:cs="Times New Roman"/>
              </w:rPr>
              <w:t xml:space="preserve">Planirani </w:t>
            </w:r>
            <w:r w:rsidR="00A90FEA" w:rsidRPr="00CF0A4F">
              <w:rPr>
                <w:rFonts w:cs="Times New Roman"/>
              </w:rPr>
              <w:t>rashodi</w:t>
            </w:r>
            <w:r w:rsidRPr="00CF0A4F">
              <w:rPr>
                <w:rFonts w:cs="Times New Roman"/>
              </w:rPr>
              <w:t xml:space="preserve"> </w:t>
            </w:r>
            <w:r w:rsidR="00C35594" w:rsidRPr="00CF0A4F">
              <w:rPr>
                <w:rFonts w:cs="Times New Roman"/>
              </w:rPr>
              <w:t xml:space="preserve">povećani </w:t>
            </w:r>
            <w:r w:rsidR="00A431BF" w:rsidRPr="00CF0A4F">
              <w:rPr>
                <w:rFonts w:cs="Times New Roman"/>
              </w:rPr>
              <w:t xml:space="preserve">su </w:t>
            </w:r>
            <w:r w:rsidRPr="00CF0A4F">
              <w:rPr>
                <w:rFonts w:cs="Times New Roman"/>
              </w:rPr>
              <w:t xml:space="preserve">na </w:t>
            </w:r>
            <w:r w:rsidR="00312601" w:rsidRPr="00CF0A4F">
              <w:rPr>
                <w:rFonts w:cs="Times New Roman"/>
              </w:rPr>
              <w:t>sva tri izvora financiranja</w:t>
            </w:r>
            <w:r w:rsidR="00494E34">
              <w:rPr>
                <w:rFonts w:cs="Times New Roman"/>
              </w:rPr>
              <w:t xml:space="preserve"> u odnosu na isto razdoblje prethodne godine</w:t>
            </w:r>
            <w:r w:rsidR="0014072E">
              <w:rPr>
                <w:rFonts w:cs="Times New Roman"/>
              </w:rPr>
              <w:t>.</w:t>
            </w:r>
          </w:p>
          <w:p w14:paraId="160D5FC4" w14:textId="77777777" w:rsidR="00FC44A6" w:rsidRPr="00D01152" w:rsidRDefault="00FC44A6" w:rsidP="00AE37A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353BE" w14:textId="133D8610" w:rsidR="00E2110A" w:rsidRPr="00D01152" w:rsidRDefault="00E2110A" w:rsidP="00B1526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2110A" w:rsidRPr="00D01152" w14:paraId="751CCD70" w14:textId="77777777" w:rsidTr="00B15265">
        <w:trPr>
          <w:trHeight w:val="50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5F74" w14:textId="77777777" w:rsidR="00E2110A" w:rsidRPr="00D01152" w:rsidRDefault="00E2110A" w:rsidP="00B1526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2110A" w:rsidRPr="00D01152" w14:paraId="09C0A3ED" w14:textId="77777777" w:rsidTr="00B15265">
        <w:trPr>
          <w:trHeight w:val="373"/>
        </w:trPr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3BE5" w14:textId="77777777" w:rsidR="00E2110A" w:rsidRPr="00D01152" w:rsidRDefault="00E2110A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0115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</w:tbl>
    <w:p w14:paraId="3A73BF14" w14:textId="77777777" w:rsidR="001C7443" w:rsidRDefault="001C7443" w:rsidP="00405E1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tbl>
      <w:tblPr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1575"/>
        <w:gridCol w:w="2268"/>
        <w:gridCol w:w="992"/>
        <w:gridCol w:w="1134"/>
        <w:gridCol w:w="1134"/>
        <w:gridCol w:w="1134"/>
        <w:gridCol w:w="1172"/>
      </w:tblGrid>
      <w:tr w:rsidR="00BF49A8" w:rsidRPr="003F11FA" w14:paraId="75348665" w14:textId="77777777" w:rsidTr="00B00A90">
        <w:trPr>
          <w:trHeight w:val="561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927E15D" w14:textId="77777777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59FD6475" w14:textId="77777777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903B4C4" w14:textId="77777777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3AC25B" w14:textId="77777777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3F0044" w14:textId="4D2056B1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3F11FA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F9F70F" w14:textId="77777777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687E9CC" w14:textId="6B8F7992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Pr="003F11FA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720E797" w14:textId="77777777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4615357" w14:textId="49D56946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Pr="003F11FA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4C6EF06" w14:textId="77777777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ECC786C" w14:textId="4573CD0D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3F11FA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F49A8" w:rsidRPr="003F11FA" w14:paraId="68F65B95" w14:textId="77777777" w:rsidTr="00B00A90">
        <w:trPr>
          <w:trHeight w:val="28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D59C" w14:textId="77777777" w:rsidR="00BF49A8" w:rsidRPr="003F11FA" w:rsidRDefault="00BF49A8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Uspješno završeni</w:t>
            </w:r>
          </w:p>
          <w:p w14:paraId="6953CADD" w14:textId="77777777" w:rsidR="00BF49A8" w:rsidRPr="003F11FA" w:rsidRDefault="00BF49A8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 xml:space="preserve">razredi učenika s teškoćama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709A" w14:textId="77777777" w:rsidR="00BF49A8" w:rsidRPr="003F11FA" w:rsidRDefault="00BF49A8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cstheme="minorHAnsi"/>
              </w:rPr>
              <w:t>Uspješnost školovanja učenika s teškoćama u razvoju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A881" w14:textId="77777777" w:rsidR="00BF49A8" w:rsidRPr="003F11FA" w:rsidRDefault="00BF49A8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9F30733" w14:textId="77777777" w:rsidR="00BF49A8" w:rsidRPr="003F11FA" w:rsidRDefault="00BF49A8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1B67FB0F" w14:textId="77777777" w:rsidR="00BF49A8" w:rsidRPr="003F11FA" w:rsidRDefault="00BF49A8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F172585" w14:textId="77777777" w:rsidR="00BF49A8" w:rsidRPr="003F11FA" w:rsidRDefault="00BF49A8" w:rsidP="00B00A9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6074C90" w14:textId="77777777" w:rsidR="00BF49A8" w:rsidRPr="003F11FA" w:rsidRDefault="00BF49A8" w:rsidP="00B00A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03DB" w14:textId="77777777" w:rsidR="00BF49A8" w:rsidRPr="003F11FA" w:rsidRDefault="00BF49A8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 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D6B5" w14:textId="77777777" w:rsidR="00BF49A8" w:rsidRPr="003F11FA" w:rsidRDefault="00BF49A8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 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91AE" w14:textId="77777777" w:rsidR="00BF49A8" w:rsidRPr="003F11FA" w:rsidRDefault="00BF49A8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 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9554" w14:textId="77777777" w:rsidR="00BF49A8" w:rsidRPr="003F11FA" w:rsidRDefault="00BF49A8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DEC9E8A" w14:textId="77777777" w:rsidR="00BF49A8" w:rsidRPr="003F11FA" w:rsidRDefault="00BF49A8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98B0AF7" w14:textId="77777777" w:rsidR="00BF49A8" w:rsidRPr="003F11FA" w:rsidRDefault="00BF49A8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630A93A" w14:textId="77777777" w:rsidR="00BF49A8" w:rsidRPr="003F11FA" w:rsidRDefault="00BF49A8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3D90DE1" w14:textId="77777777" w:rsidR="00BF49A8" w:rsidRPr="003F11FA" w:rsidRDefault="00BF49A8" w:rsidP="00B00A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3F11FA"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</w:tbl>
    <w:p w14:paraId="2849056C" w14:textId="77777777" w:rsidR="00405E12" w:rsidRPr="000028EE" w:rsidRDefault="00405E12" w:rsidP="00405E1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</w:p>
    <w:p w14:paraId="354D414A" w14:textId="1461BE47" w:rsidR="00405E12" w:rsidRPr="000028EE" w:rsidRDefault="00405E12" w:rsidP="00405E1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</w:rPr>
      </w:pPr>
      <w:r w:rsidRPr="000028EE">
        <w:rPr>
          <w:rFonts w:cstheme="minorHAnsi"/>
          <w:b/>
          <w:i/>
        </w:rPr>
        <w:t>ŠIFRA I NAZIV PROGRAMA: 201 MZOS –Plaće SŠ</w:t>
      </w:r>
    </w:p>
    <w:p w14:paraId="6FCE8A92" w14:textId="77777777" w:rsidR="00405E12" w:rsidRPr="00D01152" w:rsidRDefault="00405E12" w:rsidP="00405E12">
      <w:pPr>
        <w:spacing w:after="0" w:line="240" w:lineRule="auto"/>
        <w:rPr>
          <w:rFonts w:cstheme="minorHAnsi"/>
          <w:bCs/>
        </w:rPr>
      </w:pPr>
      <w:r w:rsidRPr="00D01152">
        <w:rPr>
          <w:rFonts w:cstheme="minorHAnsi"/>
          <w:b/>
        </w:rPr>
        <w:t xml:space="preserve">SVRHA PROGRAMA: </w:t>
      </w:r>
    </w:p>
    <w:p w14:paraId="61A7094F" w14:textId="77777777" w:rsidR="00405E12" w:rsidRPr="00D01152" w:rsidRDefault="00405E12" w:rsidP="00405E12">
      <w:pPr>
        <w:rPr>
          <w:rFonts w:cstheme="minorHAnsi"/>
          <w:sz w:val="20"/>
          <w:szCs w:val="20"/>
        </w:rPr>
      </w:pPr>
      <w:r w:rsidRPr="00D01152">
        <w:rPr>
          <w:rFonts w:cstheme="minorHAnsi"/>
        </w:rPr>
        <w:t>Svrha programa je osigurati redovnu isplatu plaća te materijalnih prava koja pripadaju zaposlenicima kako bi se odgojno-obrazovni program kvalitetno odvijao.</w:t>
      </w:r>
    </w:p>
    <w:p w14:paraId="601D08B8" w14:textId="77777777" w:rsidR="00405E12" w:rsidRPr="00D01152" w:rsidRDefault="00405E12" w:rsidP="00405E12">
      <w:pPr>
        <w:spacing w:after="0" w:line="240" w:lineRule="auto"/>
        <w:rPr>
          <w:rFonts w:cstheme="minorHAnsi"/>
          <w:bCs/>
          <w:iCs/>
        </w:rPr>
      </w:pPr>
      <w:r w:rsidRPr="00D01152">
        <w:rPr>
          <w:rFonts w:cstheme="minorHAnsi"/>
          <w:b/>
        </w:rPr>
        <w:t xml:space="preserve">POVEZANOST PROGRAMA SA STRATEŠKIM DOKUMENTIMA I GODIŠNJIM PLANOM RADA: </w:t>
      </w:r>
    </w:p>
    <w:p w14:paraId="54E45FB2" w14:textId="77777777" w:rsidR="00405E12" w:rsidRPr="00D01152" w:rsidRDefault="00405E12" w:rsidP="00405E12">
      <w:pPr>
        <w:spacing w:after="0" w:line="240" w:lineRule="auto"/>
        <w:rPr>
          <w:rFonts w:cstheme="minorHAnsi"/>
        </w:rPr>
      </w:pPr>
      <w:r w:rsidRPr="00D01152">
        <w:rPr>
          <w:rFonts w:cstheme="minorHAnsi"/>
          <w:bCs/>
          <w:iCs/>
        </w:rPr>
        <w:t xml:space="preserve">Pridonosi ostvarenju </w:t>
      </w:r>
      <w:r w:rsidRPr="00D01152">
        <w:rPr>
          <w:rFonts w:cstheme="minorHAnsi"/>
        </w:rPr>
        <w:t>Godišnjeg plana i programa rada te Školskog kurikuluma.</w:t>
      </w:r>
    </w:p>
    <w:p w14:paraId="58381C3C" w14:textId="77777777" w:rsidR="00405E12" w:rsidRPr="00D01152" w:rsidRDefault="00405E12" w:rsidP="00405E12">
      <w:pPr>
        <w:spacing w:after="0" w:line="240" w:lineRule="auto"/>
        <w:rPr>
          <w:rFonts w:cstheme="minorHAnsi"/>
          <w:b/>
        </w:rPr>
      </w:pPr>
    </w:p>
    <w:p w14:paraId="7BA00B33" w14:textId="77777777" w:rsidR="00405E12" w:rsidRPr="00D01152" w:rsidRDefault="00405E12" w:rsidP="00405E12">
      <w:pPr>
        <w:spacing w:after="0" w:line="240" w:lineRule="auto"/>
        <w:rPr>
          <w:rFonts w:cstheme="minorHAnsi"/>
        </w:rPr>
      </w:pPr>
      <w:r w:rsidRPr="00D01152">
        <w:rPr>
          <w:rFonts w:cstheme="minorHAnsi"/>
          <w:b/>
        </w:rPr>
        <w:t xml:space="preserve">ZAKONSKE I DRUGE PODLOGE NA KOJIMA SE PROGRAM ZASNIVA: </w:t>
      </w:r>
    </w:p>
    <w:p w14:paraId="45DAA8D3" w14:textId="77777777" w:rsidR="00405E12" w:rsidRPr="00D01152" w:rsidRDefault="00405E12" w:rsidP="00405E12">
      <w:pPr>
        <w:spacing w:after="0" w:line="240" w:lineRule="auto"/>
        <w:rPr>
          <w:bCs/>
        </w:rPr>
      </w:pPr>
      <w:r w:rsidRPr="00D01152">
        <w:rPr>
          <w:bCs/>
        </w:rPr>
        <w:t>Navedena je pod Zakonskom osnovom za provođenje programa kod zakonskog standarda.</w:t>
      </w:r>
    </w:p>
    <w:p w14:paraId="708B85E2" w14:textId="77777777" w:rsidR="00405E12" w:rsidRPr="00D01152" w:rsidRDefault="00405E12" w:rsidP="00405E12">
      <w:pPr>
        <w:spacing w:after="0" w:line="240" w:lineRule="auto"/>
        <w:rPr>
          <w:rFonts w:cstheme="minorHAnsi"/>
        </w:rPr>
      </w:pPr>
    </w:p>
    <w:p w14:paraId="339C2A23" w14:textId="77777777" w:rsidR="00405E12" w:rsidRPr="00D01152" w:rsidRDefault="00405E12" w:rsidP="00405E12">
      <w:pPr>
        <w:spacing w:after="0" w:line="240" w:lineRule="auto"/>
        <w:rPr>
          <w:rFonts w:cstheme="minorHAnsi"/>
          <w:b/>
        </w:rPr>
      </w:pPr>
      <w:r w:rsidRPr="00D01152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09093E16" w14:textId="77777777" w:rsidR="00405E12" w:rsidRPr="00D01152" w:rsidRDefault="00405E12" w:rsidP="00405E12">
      <w:pPr>
        <w:spacing w:after="0" w:line="240" w:lineRule="auto"/>
        <w:jc w:val="both"/>
        <w:rPr>
          <w:rFonts w:cstheme="minorHAnsi"/>
        </w:rPr>
      </w:pPr>
      <w:r w:rsidRPr="00D01152">
        <w:rPr>
          <w:rFonts w:cstheme="minorHAnsi"/>
        </w:rPr>
        <w:t>Kolektivni ugovor za zaposlenike u srednjoškolskim ustanovama,</w:t>
      </w:r>
    </w:p>
    <w:p w14:paraId="429F7C67" w14:textId="412794F8" w:rsidR="00405E12" w:rsidRDefault="00405E12" w:rsidP="00405E12">
      <w:pPr>
        <w:spacing w:after="0" w:line="240" w:lineRule="auto"/>
        <w:jc w:val="both"/>
        <w:rPr>
          <w:rFonts w:cstheme="minorHAnsi"/>
        </w:rPr>
      </w:pPr>
      <w:r w:rsidRPr="00D01152">
        <w:rPr>
          <w:rFonts w:cstheme="minorHAnsi"/>
        </w:rPr>
        <w:t>Temeljni kolektivni ugovor za službenike i namještenike u javnim službama.</w:t>
      </w:r>
    </w:p>
    <w:p w14:paraId="18653159" w14:textId="6A60C7BD" w:rsidR="00F0199B" w:rsidRPr="006E2DFF" w:rsidRDefault="006260D4" w:rsidP="00F0199B">
      <w:pPr>
        <w:pStyle w:val="Naslov2"/>
        <w:shd w:val="clear" w:color="auto" w:fill="FFFFFF"/>
        <w:spacing w:before="0" w:line="288" w:lineRule="atLeast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hr-HR"/>
        </w:rPr>
      </w:pPr>
      <w:r w:rsidRPr="006E2DFF">
        <w:rPr>
          <w:rFonts w:asciiTheme="minorHAnsi" w:hAnsiTheme="minorHAnsi" w:cstheme="minorHAnsi"/>
          <w:color w:val="auto"/>
          <w:sz w:val="22"/>
          <w:szCs w:val="22"/>
        </w:rPr>
        <w:t>Odluka Vlade o isplati privremenog dodatka na plaću državnim s</w:t>
      </w:r>
      <w:r w:rsidR="009C3BF6" w:rsidRPr="006E2DFF">
        <w:rPr>
          <w:rFonts w:asciiTheme="minorHAnsi" w:hAnsiTheme="minorHAnsi" w:cstheme="minorHAnsi"/>
          <w:color w:val="auto"/>
          <w:sz w:val="22"/>
          <w:szCs w:val="22"/>
        </w:rPr>
        <w:t>lužbenicima i namještenicima te službenicima i namještenicima u javnim službama.</w:t>
      </w:r>
      <w:r w:rsidR="00F0199B" w:rsidRPr="006E2DF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hr-HR"/>
        </w:rPr>
        <w:t xml:space="preserve"> </w:t>
      </w:r>
      <w:r w:rsidR="00F0199B" w:rsidRPr="006E2DFF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hr-HR"/>
        </w:rPr>
        <w:t>Uredba o nazivima radnih mjesta, uvjetima za raspored i koeficijentima za obračun plaće u javnim službama (NN 22/2024)</w:t>
      </w:r>
      <w:r w:rsidR="006E2DFF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hr-HR"/>
        </w:rPr>
        <w:t xml:space="preserve"> Zakon o plaćama u državnoj službi i javnim službama (NN 155/2023)</w:t>
      </w:r>
    </w:p>
    <w:p w14:paraId="565092D8" w14:textId="77777777" w:rsidR="00B151E7" w:rsidRDefault="00B151E7" w:rsidP="00B151E7">
      <w:pPr>
        <w:spacing w:after="0" w:line="240" w:lineRule="auto"/>
        <w:rPr>
          <w:rFonts w:cstheme="minorHAnsi"/>
          <w:b/>
          <w:bCs/>
        </w:rPr>
      </w:pPr>
    </w:p>
    <w:p w14:paraId="6DAE1F88" w14:textId="77777777" w:rsidR="00207D15" w:rsidRPr="00B3096C" w:rsidRDefault="00207D15" w:rsidP="00207D15">
      <w:pPr>
        <w:spacing w:after="0" w:line="240" w:lineRule="auto"/>
        <w:rPr>
          <w:rFonts w:cstheme="minorHAnsi"/>
        </w:rPr>
      </w:pPr>
    </w:p>
    <w:p w14:paraId="4BFC84EA" w14:textId="77777777" w:rsidR="00207D15" w:rsidRPr="00B3096C" w:rsidRDefault="00207D15" w:rsidP="00207D15">
      <w:pPr>
        <w:spacing w:after="0" w:line="240" w:lineRule="auto"/>
        <w:jc w:val="both"/>
        <w:rPr>
          <w:rFonts w:cstheme="minorHAnsi"/>
          <w:b/>
        </w:rPr>
      </w:pPr>
      <w:r w:rsidRPr="00B3096C">
        <w:rPr>
          <w:rFonts w:cstheme="minorHAnsi"/>
          <w:b/>
        </w:rPr>
        <w:lastRenderedPageBreak/>
        <w:t xml:space="preserve">IZVJEŠTAJ O POSTIGNUTIM CILJEVIMA I REZULTATIMA PROGRAMA TEMELJENIM NA POKAZATELJIMA USPJEŠNOSTI U PRETHODNOJ GODINI: </w:t>
      </w:r>
    </w:p>
    <w:p w14:paraId="697EBA5D" w14:textId="67E7DC50" w:rsidR="008E3F8D" w:rsidRPr="00816F5E" w:rsidRDefault="00405E12" w:rsidP="00816F5E">
      <w:pPr>
        <w:spacing w:after="0" w:line="240" w:lineRule="auto"/>
        <w:jc w:val="both"/>
        <w:rPr>
          <w:rFonts w:cs="Calibri"/>
          <w:bCs/>
        </w:rPr>
      </w:pPr>
      <w:r w:rsidRPr="00D01152">
        <w:rPr>
          <w:rFonts w:cs="Calibri"/>
          <w:bCs/>
        </w:rPr>
        <w:t>Redovno je isplaćivana plaća i sva materijalna prava koja pripadaju zaposlenicima</w:t>
      </w:r>
      <w:r w:rsidR="0095270C">
        <w:rPr>
          <w:rFonts w:cs="Calibri"/>
          <w:bCs/>
        </w:rPr>
        <w:t>.</w:t>
      </w:r>
      <w:r w:rsidR="00762F7B">
        <w:rPr>
          <w:rFonts w:cs="Calibri"/>
          <w:bCs/>
        </w:rPr>
        <w:t xml:space="preserve"> </w:t>
      </w:r>
    </w:p>
    <w:p w14:paraId="31FAB199" w14:textId="797C0CA0" w:rsidR="008E3F8D" w:rsidRDefault="008E3F8D" w:rsidP="00D920EC">
      <w:pPr>
        <w:spacing w:after="0" w:line="240" w:lineRule="auto"/>
        <w:rPr>
          <w:rFonts w:cstheme="minorHAnsi"/>
          <w:b/>
          <w:i/>
        </w:rPr>
      </w:pPr>
    </w:p>
    <w:p w14:paraId="26FD525C" w14:textId="77777777" w:rsidR="008E3F8D" w:rsidRPr="000028EE" w:rsidRDefault="008E3F8D" w:rsidP="00D920EC">
      <w:pPr>
        <w:spacing w:after="0" w:line="240" w:lineRule="auto"/>
        <w:rPr>
          <w:rFonts w:cstheme="minorHAnsi"/>
          <w:b/>
          <w:i/>
        </w:rPr>
      </w:pPr>
    </w:p>
    <w:p w14:paraId="0F137EE6" w14:textId="77777777" w:rsidR="00D920EC" w:rsidRPr="000028EE" w:rsidRDefault="00D920EC" w:rsidP="00D920EC">
      <w:pPr>
        <w:spacing w:after="0" w:line="240" w:lineRule="auto"/>
        <w:rPr>
          <w:rFonts w:cstheme="minorHAnsi"/>
          <w:b/>
          <w:i/>
        </w:rPr>
      </w:pPr>
      <w:r w:rsidRPr="000028EE">
        <w:rPr>
          <w:rFonts w:cstheme="minorHAnsi"/>
          <w:b/>
          <w:i/>
        </w:rPr>
        <w:t>NAČIN I SREDSTVA ZA REALIZACIJU PROGRAMA:</w:t>
      </w:r>
    </w:p>
    <w:p w14:paraId="79F80508" w14:textId="77777777" w:rsidR="00D920EC" w:rsidRPr="000028EE" w:rsidRDefault="00D920EC" w:rsidP="00D920EC">
      <w:pPr>
        <w:spacing w:after="0" w:line="240" w:lineRule="auto"/>
        <w:rPr>
          <w:rFonts w:cstheme="minorHAnsi"/>
          <w:b/>
          <w:i/>
          <w:sz w:val="10"/>
          <w:szCs w:val="10"/>
        </w:rPr>
      </w:pPr>
    </w:p>
    <w:tbl>
      <w:tblPr>
        <w:tblStyle w:val="Reetkatablice"/>
        <w:tblW w:w="10002" w:type="dxa"/>
        <w:jc w:val="center"/>
        <w:tblLook w:val="04A0" w:firstRow="1" w:lastRow="0" w:firstColumn="1" w:lastColumn="0" w:noHBand="0" w:noVBand="1"/>
      </w:tblPr>
      <w:tblGrid>
        <w:gridCol w:w="1062"/>
        <w:gridCol w:w="1986"/>
        <w:gridCol w:w="1394"/>
        <w:gridCol w:w="1394"/>
        <w:gridCol w:w="1203"/>
        <w:gridCol w:w="1394"/>
        <w:gridCol w:w="1203"/>
        <w:gridCol w:w="1394"/>
      </w:tblGrid>
      <w:tr w:rsidR="003D189E" w:rsidRPr="003113AB" w14:paraId="5726A9E5" w14:textId="77777777" w:rsidTr="00336903">
        <w:trPr>
          <w:jc w:val="center"/>
        </w:trPr>
        <w:tc>
          <w:tcPr>
            <w:tcW w:w="1267" w:type="dxa"/>
            <w:shd w:val="clear" w:color="auto" w:fill="CCFFCC"/>
            <w:vAlign w:val="center"/>
          </w:tcPr>
          <w:p w14:paraId="30FA54E0" w14:textId="77777777" w:rsidR="003D189E" w:rsidRPr="003113AB" w:rsidRDefault="003D189E" w:rsidP="00336903">
            <w:pPr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86" w:type="dxa"/>
            <w:shd w:val="clear" w:color="auto" w:fill="CCFFCC"/>
            <w:vAlign w:val="center"/>
          </w:tcPr>
          <w:p w14:paraId="0E96EC85" w14:textId="77777777" w:rsidR="003D189E" w:rsidRPr="003113AB" w:rsidRDefault="003D189E" w:rsidP="00336903">
            <w:pPr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5" w:type="dxa"/>
            <w:shd w:val="clear" w:color="auto" w:fill="CCFFCC"/>
            <w:vAlign w:val="center"/>
          </w:tcPr>
          <w:p w14:paraId="4EFC674F" w14:textId="6130A64B" w:rsidR="003D189E" w:rsidRPr="003113AB" w:rsidRDefault="00012E4E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Plan 2025.</w:t>
            </w:r>
          </w:p>
        </w:tc>
        <w:tc>
          <w:tcPr>
            <w:tcW w:w="1219" w:type="dxa"/>
            <w:shd w:val="clear" w:color="auto" w:fill="CCFFCC"/>
            <w:vAlign w:val="center"/>
          </w:tcPr>
          <w:p w14:paraId="519C9860" w14:textId="06540764" w:rsidR="003D189E" w:rsidRPr="003113AB" w:rsidRDefault="00EA27AA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Plan 2026.</w:t>
            </w:r>
          </w:p>
        </w:tc>
        <w:tc>
          <w:tcPr>
            <w:tcW w:w="1180" w:type="dxa"/>
            <w:shd w:val="clear" w:color="auto" w:fill="CCFFCC"/>
            <w:vAlign w:val="center"/>
          </w:tcPr>
          <w:p w14:paraId="16C4664B" w14:textId="0F554D2C" w:rsidR="003D189E" w:rsidRPr="003113AB" w:rsidRDefault="00EA27AA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2026/2025</w:t>
            </w:r>
          </w:p>
        </w:tc>
        <w:tc>
          <w:tcPr>
            <w:tcW w:w="1285" w:type="dxa"/>
            <w:shd w:val="clear" w:color="auto" w:fill="CCFFCC"/>
            <w:vAlign w:val="center"/>
          </w:tcPr>
          <w:p w14:paraId="07950F36" w14:textId="45E76CAF" w:rsidR="003D189E" w:rsidRPr="003113AB" w:rsidRDefault="00EA27AA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Projekcija 2027.</w:t>
            </w:r>
          </w:p>
        </w:tc>
        <w:tc>
          <w:tcPr>
            <w:tcW w:w="890" w:type="dxa"/>
            <w:shd w:val="clear" w:color="auto" w:fill="CCFFCC"/>
            <w:vAlign w:val="center"/>
          </w:tcPr>
          <w:p w14:paraId="7C75346C" w14:textId="2772A3FA" w:rsidR="003D189E" w:rsidRPr="003113AB" w:rsidRDefault="00EA27AA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2027/2026</w:t>
            </w:r>
          </w:p>
        </w:tc>
        <w:tc>
          <w:tcPr>
            <w:tcW w:w="890" w:type="dxa"/>
            <w:shd w:val="clear" w:color="auto" w:fill="CCFFCC"/>
            <w:vAlign w:val="center"/>
          </w:tcPr>
          <w:p w14:paraId="37692113" w14:textId="7197331A" w:rsidR="003D189E" w:rsidRPr="003113AB" w:rsidRDefault="00EA27AA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Projekcija 2028.</w:t>
            </w:r>
          </w:p>
        </w:tc>
      </w:tr>
      <w:tr w:rsidR="003D189E" w:rsidRPr="003113AB" w14:paraId="1C03ED9C" w14:textId="77777777" w:rsidTr="00336903">
        <w:trPr>
          <w:jc w:val="center"/>
        </w:trPr>
        <w:tc>
          <w:tcPr>
            <w:tcW w:w="1267" w:type="dxa"/>
            <w:vAlign w:val="center"/>
          </w:tcPr>
          <w:p w14:paraId="0150A7C9" w14:textId="77777777" w:rsidR="003D189E" w:rsidRPr="003113AB" w:rsidRDefault="003D189E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6" w:type="dxa"/>
            <w:vAlign w:val="center"/>
          </w:tcPr>
          <w:p w14:paraId="0E418B96" w14:textId="77777777" w:rsidR="003D189E" w:rsidRPr="003113AB" w:rsidRDefault="003D189E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5" w:type="dxa"/>
            <w:vAlign w:val="center"/>
          </w:tcPr>
          <w:p w14:paraId="0394AA80" w14:textId="77777777" w:rsidR="003D189E" w:rsidRPr="003113AB" w:rsidRDefault="003D189E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19" w:type="dxa"/>
            <w:vAlign w:val="center"/>
          </w:tcPr>
          <w:p w14:paraId="795DA788" w14:textId="77777777" w:rsidR="003D189E" w:rsidRPr="003113AB" w:rsidRDefault="003D189E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80" w:type="dxa"/>
            <w:vAlign w:val="center"/>
          </w:tcPr>
          <w:p w14:paraId="18F1095A" w14:textId="77777777" w:rsidR="003D189E" w:rsidRPr="003113AB" w:rsidRDefault="003D189E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  <w:vAlign w:val="center"/>
          </w:tcPr>
          <w:p w14:paraId="72008401" w14:textId="77777777" w:rsidR="003D189E" w:rsidRPr="003113AB" w:rsidRDefault="003D189E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90" w:type="dxa"/>
            <w:vAlign w:val="center"/>
          </w:tcPr>
          <w:p w14:paraId="18D5110D" w14:textId="77777777" w:rsidR="003D189E" w:rsidRPr="003113AB" w:rsidRDefault="003D189E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90" w:type="dxa"/>
            <w:vAlign w:val="center"/>
          </w:tcPr>
          <w:p w14:paraId="40FBEEC6" w14:textId="77777777" w:rsidR="003D189E" w:rsidRPr="003113AB" w:rsidRDefault="003D189E" w:rsidP="00336903">
            <w:pPr>
              <w:jc w:val="center"/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8</w:t>
            </w:r>
          </w:p>
        </w:tc>
      </w:tr>
      <w:tr w:rsidR="003D189E" w:rsidRPr="003113AB" w14:paraId="0150D77B" w14:textId="77777777" w:rsidTr="00336903">
        <w:trPr>
          <w:jc w:val="center"/>
        </w:trPr>
        <w:tc>
          <w:tcPr>
            <w:tcW w:w="1267" w:type="dxa"/>
            <w:vAlign w:val="center"/>
          </w:tcPr>
          <w:p w14:paraId="0CD47E38" w14:textId="36AD2B0C" w:rsidR="003D189E" w:rsidRPr="00AB05D0" w:rsidRDefault="00AB05D0" w:rsidP="00AB05D0">
            <w:pPr>
              <w:rPr>
                <w:rFonts w:cstheme="minorHAnsi"/>
              </w:rPr>
            </w:pPr>
            <w:r>
              <w:rPr>
                <w:rFonts w:cstheme="minorHAnsi"/>
              </w:rPr>
              <w:t>A200201</w:t>
            </w:r>
          </w:p>
        </w:tc>
        <w:tc>
          <w:tcPr>
            <w:tcW w:w="1986" w:type="dxa"/>
          </w:tcPr>
          <w:p w14:paraId="4EFAD820" w14:textId="77777777" w:rsidR="003D189E" w:rsidRPr="003113AB" w:rsidRDefault="003D189E" w:rsidP="00336903">
            <w:pPr>
              <w:rPr>
                <w:rFonts w:cstheme="minorHAnsi"/>
              </w:rPr>
            </w:pPr>
            <w:r w:rsidRPr="00D01152">
              <w:rPr>
                <w:rFonts w:cstheme="minorHAnsi"/>
                <w:b/>
              </w:rPr>
              <w:t>MZOS –Plaće SŠ</w:t>
            </w:r>
          </w:p>
        </w:tc>
        <w:tc>
          <w:tcPr>
            <w:tcW w:w="1285" w:type="dxa"/>
            <w:vAlign w:val="center"/>
          </w:tcPr>
          <w:p w14:paraId="08421CCB" w14:textId="573AFBCE" w:rsidR="003D189E" w:rsidRPr="003113AB" w:rsidRDefault="0098775D" w:rsidP="00336903">
            <w:pPr>
              <w:rPr>
                <w:rFonts w:cstheme="minorHAnsi"/>
              </w:rPr>
            </w:pPr>
            <w:r>
              <w:rPr>
                <w:rFonts w:cstheme="minorHAnsi"/>
              </w:rPr>
              <w:t>1.145.500,00</w:t>
            </w:r>
          </w:p>
        </w:tc>
        <w:tc>
          <w:tcPr>
            <w:tcW w:w="1219" w:type="dxa"/>
            <w:vAlign w:val="center"/>
          </w:tcPr>
          <w:p w14:paraId="6B575110" w14:textId="1755D805" w:rsidR="003D189E" w:rsidRPr="003113AB" w:rsidRDefault="0098775D" w:rsidP="00336903">
            <w:pPr>
              <w:rPr>
                <w:rFonts w:cstheme="minorHAnsi"/>
              </w:rPr>
            </w:pPr>
            <w:r>
              <w:rPr>
                <w:rFonts w:cstheme="minorHAnsi"/>
              </w:rPr>
              <w:t>1.192.500,00</w:t>
            </w:r>
          </w:p>
        </w:tc>
        <w:tc>
          <w:tcPr>
            <w:tcW w:w="1180" w:type="dxa"/>
            <w:vAlign w:val="center"/>
          </w:tcPr>
          <w:p w14:paraId="0FCDD14B" w14:textId="62D745C6" w:rsidR="003D189E" w:rsidRPr="003113AB" w:rsidRDefault="0098775D" w:rsidP="0033690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104,10</w:t>
            </w:r>
          </w:p>
        </w:tc>
        <w:tc>
          <w:tcPr>
            <w:tcW w:w="1285" w:type="dxa"/>
            <w:vAlign w:val="center"/>
          </w:tcPr>
          <w:p w14:paraId="65E2F519" w14:textId="51845059" w:rsidR="003D189E" w:rsidRPr="003113AB" w:rsidRDefault="0098775D" w:rsidP="00336903">
            <w:pPr>
              <w:rPr>
                <w:rFonts w:cstheme="minorHAnsi"/>
              </w:rPr>
            </w:pPr>
            <w:r>
              <w:rPr>
                <w:rFonts w:cstheme="minorHAnsi"/>
              </w:rPr>
              <w:t>1.191.700,00</w:t>
            </w:r>
          </w:p>
        </w:tc>
        <w:tc>
          <w:tcPr>
            <w:tcW w:w="890" w:type="dxa"/>
            <w:vAlign w:val="center"/>
          </w:tcPr>
          <w:p w14:paraId="4EE1AB87" w14:textId="7AE86876" w:rsidR="003D189E" w:rsidRPr="003113AB" w:rsidRDefault="0098775D" w:rsidP="00336903">
            <w:pPr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890" w:type="dxa"/>
            <w:vAlign w:val="center"/>
          </w:tcPr>
          <w:p w14:paraId="427E4604" w14:textId="7F4F6C5C" w:rsidR="003D189E" w:rsidRPr="003113AB" w:rsidRDefault="0098775D" w:rsidP="00336903">
            <w:pPr>
              <w:rPr>
                <w:rFonts w:cstheme="minorHAnsi"/>
              </w:rPr>
            </w:pPr>
            <w:r>
              <w:rPr>
                <w:rFonts w:cstheme="minorHAnsi"/>
              </w:rPr>
              <w:t>1.191.700,00</w:t>
            </w:r>
          </w:p>
        </w:tc>
      </w:tr>
      <w:tr w:rsidR="003D189E" w:rsidRPr="003113AB" w14:paraId="6E2E3EC8" w14:textId="77777777" w:rsidTr="00336903">
        <w:trPr>
          <w:jc w:val="center"/>
        </w:trPr>
        <w:tc>
          <w:tcPr>
            <w:tcW w:w="1267" w:type="dxa"/>
            <w:vAlign w:val="center"/>
          </w:tcPr>
          <w:p w14:paraId="15673CDD" w14:textId="77777777" w:rsidR="003D189E" w:rsidRPr="003113AB" w:rsidRDefault="003D189E" w:rsidP="00336903">
            <w:pPr>
              <w:rPr>
                <w:rFonts w:cstheme="minorHAnsi"/>
                <w:b/>
                <w:bCs/>
              </w:rPr>
            </w:pPr>
            <w:r w:rsidRPr="003113AB"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86" w:type="dxa"/>
            <w:vAlign w:val="center"/>
          </w:tcPr>
          <w:p w14:paraId="3496A016" w14:textId="77777777" w:rsidR="003D189E" w:rsidRPr="003113AB" w:rsidRDefault="003D189E" w:rsidP="0033690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85" w:type="dxa"/>
            <w:vAlign w:val="center"/>
          </w:tcPr>
          <w:p w14:paraId="11883B02" w14:textId="14E39736" w:rsidR="003D189E" w:rsidRPr="00E57FA5" w:rsidRDefault="0098775D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1.145.500,00</w:t>
            </w:r>
          </w:p>
        </w:tc>
        <w:tc>
          <w:tcPr>
            <w:tcW w:w="1219" w:type="dxa"/>
            <w:vAlign w:val="center"/>
          </w:tcPr>
          <w:p w14:paraId="324C70BD" w14:textId="28559B23" w:rsidR="003D189E" w:rsidRPr="00E57FA5" w:rsidRDefault="0098775D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1.192.500,00</w:t>
            </w:r>
          </w:p>
        </w:tc>
        <w:tc>
          <w:tcPr>
            <w:tcW w:w="1180" w:type="dxa"/>
            <w:vAlign w:val="center"/>
          </w:tcPr>
          <w:p w14:paraId="398DDCE9" w14:textId="31CDDCA5" w:rsidR="003D189E" w:rsidRPr="00E57FA5" w:rsidRDefault="0098775D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sz w:val="20"/>
                <w:szCs w:val="20"/>
              </w:rPr>
              <w:t>104,10</w:t>
            </w:r>
          </w:p>
        </w:tc>
        <w:tc>
          <w:tcPr>
            <w:tcW w:w="1285" w:type="dxa"/>
            <w:vAlign w:val="center"/>
          </w:tcPr>
          <w:p w14:paraId="1260BB77" w14:textId="20B03C5C" w:rsidR="003D189E" w:rsidRPr="00E57FA5" w:rsidRDefault="0098775D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1.191.700,00</w:t>
            </w:r>
          </w:p>
        </w:tc>
        <w:tc>
          <w:tcPr>
            <w:tcW w:w="890" w:type="dxa"/>
            <w:vAlign w:val="center"/>
          </w:tcPr>
          <w:p w14:paraId="240473BD" w14:textId="48FD7731" w:rsidR="003D189E" w:rsidRPr="00E57FA5" w:rsidRDefault="0098775D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100</w:t>
            </w:r>
          </w:p>
        </w:tc>
        <w:tc>
          <w:tcPr>
            <w:tcW w:w="890" w:type="dxa"/>
            <w:vAlign w:val="center"/>
          </w:tcPr>
          <w:p w14:paraId="59D8D347" w14:textId="63DA0E3B" w:rsidR="003D189E" w:rsidRPr="00E57FA5" w:rsidRDefault="0098775D" w:rsidP="0033690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1.191.700,00</w:t>
            </w:r>
          </w:p>
        </w:tc>
      </w:tr>
    </w:tbl>
    <w:p w14:paraId="32A69DF3" w14:textId="77777777" w:rsidR="00BA5C19" w:rsidRPr="000028EE" w:rsidRDefault="00BA5C19" w:rsidP="00BA5C19">
      <w:pPr>
        <w:spacing w:after="0" w:line="240" w:lineRule="auto"/>
        <w:rPr>
          <w:rFonts w:cstheme="minorHAnsi"/>
          <w:b/>
          <w:i/>
        </w:rPr>
      </w:pPr>
      <w:r w:rsidRPr="000028EE">
        <w:rPr>
          <w:rFonts w:cstheme="minorHAnsi"/>
          <w:b/>
          <w:i/>
        </w:rPr>
        <w:tab/>
      </w:r>
    </w:p>
    <w:p w14:paraId="2CDB0CFC" w14:textId="77777777" w:rsidR="00A02D90" w:rsidRPr="00D01152" w:rsidRDefault="00A02D90" w:rsidP="00A02D90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i/>
        </w:rPr>
        <w:t>u</w:t>
      </w:r>
      <w:r w:rsidRPr="008C6C2F">
        <w:rPr>
          <w:rFonts w:cstheme="minorHAnsi"/>
          <w:i/>
        </w:rPr>
        <w:t xml:space="preserve"> na</w:t>
      </w:r>
      <w:r w:rsidRPr="00D01152">
        <w:rPr>
          <w:rFonts w:cstheme="minorHAnsi"/>
        </w:rPr>
        <w:t>stavku se za svaku aktivnost/projekt daje sažeto obrazloženje i definiraju pokazatelji rezultata:</w:t>
      </w:r>
    </w:p>
    <w:p w14:paraId="324E31AA" w14:textId="77777777" w:rsidR="00BA5C19" w:rsidRPr="00D01152" w:rsidRDefault="00BA5C19" w:rsidP="00BA5C19">
      <w:pPr>
        <w:spacing w:after="0" w:line="240" w:lineRule="auto"/>
        <w:rPr>
          <w:rFonts w:cstheme="minorHAnsi"/>
          <w:b/>
        </w:rPr>
      </w:pPr>
    </w:p>
    <w:tbl>
      <w:tblPr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2454"/>
        <w:gridCol w:w="2551"/>
        <w:gridCol w:w="1227"/>
        <w:gridCol w:w="1467"/>
        <w:gridCol w:w="1710"/>
      </w:tblGrid>
      <w:tr w:rsidR="00BA5C19" w:rsidRPr="00D01152" w14:paraId="269392D6" w14:textId="77777777" w:rsidTr="009F63C4">
        <w:trPr>
          <w:trHeight w:val="305"/>
          <w:jc w:val="center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99D0" w14:textId="5FC9F60C" w:rsidR="00BA5C19" w:rsidRPr="00D01152" w:rsidRDefault="00BA5C19" w:rsidP="00B1526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D01152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D01152">
              <w:rPr>
                <w:rFonts w:cstheme="minorHAnsi"/>
                <w:b/>
                <w:sz w:val="20"/>
                <w:szCs w:val="20"/>
              </w:rPr>
              <w:t>A200201 MZOS –Plaće SŠ</w:t>
            </w:r>
          </w:p>
        </w:tc>
      </w:tr>
      <w:tr w:rsidR="00BA5C19" w:rsidRPr="00D01152" w14:paraId="4CC80BCA" w14:textId="77777777" w:rsidTr="009F63C4">
        <w:trPr>
          <w:trHeight w:val="518"/>
          <w:jc w:val="center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8C21" w14:textId="5CAC0073" w:rsidR="00485AA6" w:rsidRDefault="00BA5C19" w:rsidP="00EB5052">
            <w:pPr>
              <w:spacing w:after="0" w:line="240" w:lineRule="auto"/>
              <w:jc w:val="both"/>
              <w:rPr>
                <w:rFonts w:cstheme="minorHAnsi"/>
              </w:rPr>
            </w:pPr>
            <w:r w:rsidRPr="000C2B68">
              <w:rPr>
                <w:rFonts w:cstheme="minorHAnsi"/>
              </w:rPr>
              <w:t>Odnosi se na sredstva iz MZO za plaće, doprinose na plaću, nakn</w:t>
            </w:r>
            <w:r w:rsidR="00710CDC">
              <w:rPr>
                <w:rFonts w:cstheme="minorHAnsi"/>
              </w:rPr>
              <w:t>ade</w:t>
            </w:r>
            <w:r w:rsidRPr="000C2B68">
              <w:rPr>
                <w:rFonts w:cstheme="minorHAnsi"/>
              </w:rPr>
              <w:t xml:space="preserve"> zbog nezapošljavanja invalida, na materijalna prava zaposlenika (jubilarne nagrade, regres, božićnica, </w:t>
            </w:r>
            <w:proofErr w:type="spellStart"/>
            <w:r w:rsidR="00EB5052">
              <w:rPr>
                <w:rFonts w:cstheme="minorHAnsi"/>
              </w:rPr>
              <w:t>uskrsnic</w:t>
            </w:r>
            <w:r w:rsidR="004A3ABC">
              <w:rPr>
                <w:rFonts w:cstheme="minorHAnsi"/>
              </w:rPr>
              <w:t>a</w:t>
            </w:r>
            <w:proofErr w:type="spellEnd"/>
            <w:r w:rsidR="00EB5052">
              <w:rPr>
                <w:rFonts w:cstheme="minorHAnsi"/>
              </w:rPr>
              <w:t xml:space="preserve">, </w:t>
            </w:r>
            <w:r w:rsidRPr="000C2B68">
              <w:rPr>
                <w:rFonts w:cstheme="minorHAnsi"/>
              </w:rPr>
              <w:t xml:space="preserve">pomoć za novorođeno dijete, </w:t>
            </w:r>
            <w:r w:rsidR="004A3ABC">
              <w:rPr>
                <w:rFonts w:cstheme="minorHAnsi"/>
              </w:rPr>
              <w:t xml:space="preserve">otpremnina, </w:t>
            </w:r>
            <w:r w:rsidRPr="000C2B68">
              <w:rPr>
                <w:rFonts w:cstheme="minorHAnsi"/>
              </w:rPr>
              <w:t>pomoć u slučaju smrti užeg člana obitelji, pomoć za bolovanje duže od 90 dana</w:t>
            </w:r>
            <w:r w:rsidR="004A3ABC">
              <w:rPr>
                <w:rFonts w:cstheme="minorHAnsi"/>
              </w:rPr>
              <w:t xml:space="preserve"> i </w:t>
            </w:r>
            <w:r w:rsidRPr="000C2B68">
              <w:rPr>
                <w:rFonts w:cstheme="minorHAnsi"/>
              </w:rPr>
              <w:t>dar djeci)</w:t>
            </w:r>
            <w:r w:rsidR="007F0D7A">
              <w:rPr>
                <w:rFonts w:cstheme="minorHAnsi"/>
              </w:rPr>
              <w:t>.</w:t>
            </w:r>
          </w:p>
          <w:p w14:paraId="1C521B76" w14:textId="77777777" w:rsidR="003B6F31" w:rsidRDefault="003B6F31" w:rsidP="00B714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674E028" w14:textId="3AF05992" w:rsidR="00B71492" w:rsidRPr="007F0D7A" w:rsidRDefault="00B71492" w:rsidP="00B714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A5C19" w:rsidRPr="00D01152" w14:paraId="0CDFD586" w14:textId="77777777" w:rsidTr="009F63C4">
        <w:trPr>
          <w:trHeight w:val="509"/>
          <w:jc w:val="center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1322" w14:textId="77777777" w:rsidR="00BA5C19" w:rsidRPr="00D01152" w:rsidRDefault="00BA5C19" w:rsidP="00B15265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A5C19" w:rsidRPr="00D01152" w14:paraId="1A03FCB5" w14:textId="77777777" w:rsidTr="009F63C4">
        <w:trPr>
          <w:trHeight w:val="373"/>
          <w:jc w:val="center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24D0" w14:textId="77777777" w:rsidR="00BA5C19" w:rsidRPr="00D01152" w:rsidRDefault="00BA5C19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D01152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A5C19" w:rsidRPr="00D01152" w14:paraId="34C3490D" w14:textId="77777777" w:rsidTr="009F63C4">
        <w:trPr>
          <w:trHeight w:val="574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67A0" w14:textId="77777777" w:rsidR="00BA5C19" w:rsidRPr="00D01152" w:rsidRDefault="00BA5C19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0115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454E34A0" w14:textId="77777777" w:rsidR="00BA5C19" w:rsidRPr="00D01152" w:rsidRDefault="00BA5C19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0115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AD3F" w14:textId="77777777" w:rsidR="00BA5C19" w:rsidRPr="00D01152" w:rsidRDefault="00BA5C19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0115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42E5" w14:textId="77777777" w:rsidR="00BA5C19" w:rsidRPr="00D01152" w:rsidRDefault="00BA5C19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D0115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3272" w14:textId="70405A8D" w:rsidR="00BA5C19" w:rsidRPr="00934DE4" w:rsidRDefault="00934DE4" w:rsidP="00B1526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934DE4">
              <w:rPr>
                <w:rFonts w:eastAsia="Times New Roman" w:cstheme="minorHAnsi"/>
                <w:b/>
                <w:color w:val="000000"/>
                <w:lang w:eastAsia="hr-HR"/>
              </w:rPr>
              <w:t>2025.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9295" w14:textId="7C9ED256" w:rsidR="00BA5C19" w:rsidRPr="00D01152" w:rsidRDefault="00934DE4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b/>
              </w:rPr>
              <w:t>2026</w:t>
            </w:r>
            <w:r w:rsidR="00004F6D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004F6D">
              <w:rPr>
                <w:b/>
              </w:rPr>
              <w:t xml:space="preserve"> </w:t>
            </w:r>
            <w:r>
              <w:rPr>
                <w:b/>
              </w:rPr>
              <w:t>2028</w:t>
            </w:r>
          </w:p>
        </w:tc>
      </w:tr>
      <w:tr w:rsidR="00BA5C19" w:rsidRPr="00D01152" w14:paraId="76FBDB95" w14:textId="77777777" w:rsidTr="009F63C4">
        <w:trPr>
          <w:trHeight w:val="287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595B" w14:textId="4A16ABBB" w:rsidR="00BA5C19" w:rsidRPr="00D01152" w:rsidRDefault="004B0FB7" w:rsidP="00BA5C1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zaposlenika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C880" w14:textId="75990551" w:rsidR="00BA5C19" w:rsidRPr="008246E2" w:rsidRDefault="004B0FB7" w:rsidP="00BA5C1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8246E2">
              <w:rPr>
                <w:rFonts w:cstheme="minorHAnsi"/>
                <w:b/>
                <w:sz w:val="20"/>
                <w:szCs w:val="20"/>
              </w:rPr>
              <w:t>Isplata plaće</w:t>
            </w:r>
          </w:p>
          <w:p w14:paraId="342EC589" w14:textId="42A0168B" w:rsidR="00BA5C19" w:rsidRPr="00D01152" w:rsidRDefault="00BA5C19" w:rsidP="00B152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EB92" w14:textId="77777777" w:rsidR="00BA5C19" w:rsidRPr="00D01152" w:rsidRDefault="00BA5C19" w:rsidP="00B1526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4C5E880" w14:textId="31EAF3F0" w:rsidR="00BA5C19" w:rsidRPr="009F63C4" w:rsidRDefault="009F63C4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F63C4">
              <w:rPr>
                <w:rFonts w:cstheme="minorHAnsi"/>
                <w:sz w:val="20"/>
                <w:szCs w:val="20"/>
              </w:rPr>
              <w:t>Broj</w:t>
            </w:r>
            <w:r>
              <w:rPr>
                <w:rFonts w:cstheme="minorHAnsi"/>
                <w:sz w:val="20"/>
                <w:szCs w:val="20"/>
              </w:rPr>
              <w:t xml:space="preserve"> zaposlenika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3A4" w14:textId="69FD2D83" w:rsidR="00BA5C19" w:rsidRPr="00D01152" w:rsidRDefault="009F63C4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710E" w14:textId="526F555E" w:rsidR="00BA5C19" w:rsidRPr="00D01152" w:rsidRDefault="009F63C4" w:rsidP="00B1526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49</w:t>
            </w:r>
          </w:p>
        </w:tc>
      </w:tr>
      <w:tr w:rsidR="009F63C4" w:rsidRPr="00D01152" w14:paraId="6B0246B4" w14:textId="77777777" w:rsidTr="008B7EB5">
        <w:trPr>
          <w:trHeight w:val="287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F157" w14:textId="77777777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zaposlenika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437D" w14:textId="480A09E3" w:rsidR="009F63C4" w:rsidRPr="008246E2" w:rsidRDefault="009F63C4" w:rsidP="008B7EB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8246E2">
              <w:rPr>
                <w:rFonts w:cstheme="minorHAnsi"/>
                <w:b/>
                <w:sz w:val="20"/>
                <w:szCs w:val="20"/>
              </w:rPr>
              <w:t>Isplata materijalnih prava</w:t>
            </w:r>
          </w:p>
          <w:p w14:paraId="2D19E4AF" w14:textId="77777777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6D1FC" w14:textId="77777777" w:rsidR="009F63C4" w:rsidRPr="00D01152" w:rsidRDefault="009F63C4" w:rsidP="008B7E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492842A" w14:textId="1C4B271C" w:rsidR="009F63C4" w:rsidRPr="009F63C4" w:rsidRDefault="009F63C4" w:rsidP="009F63C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345E" w14:textId="0A281B24" w:rsidR="009F63C4" w:rsidRPr="00D01152" w:rsidRDefault="009F63C4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F6AD" w14:textId="3FA5EFDF" w:rsidR="009F63C4" w:rsidRPr="00D01152" w:rsidRDefault="009F63C4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9F63C4" w:rsidRPr="00D01152" w14:paraId="6F58F990" w14:textId="77777777" w:rsidTr="008B7EB5">
        <w:trPr>
          <w:trHeight w:val="287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A9C1" w14:textId="7CA5A710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FC33" w14:textId="5E1DAEF1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Uskrsnica</w:t>
            </w:r>
            <w:proofErr w:type="spellEnd"/>
          </w:p>
          <w:p w14:paraId="2267F504" w14:textId="77777777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F4EAF" w14:textId="77777777" w:rsidR="009F63C4" w:rsidRPr="00D01152" w:rsidRDefault="009F63C4" w:rsidP="008B7E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6EA33D6" w14:textId="1CBA5B79" w:rsidR="009F63C4" w:rsidRPr="009F63C4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F63C4">
              <w:rPr>
                <w:rFonts w:cstheme="minorHAnsi"/>
                <w:sz w:val="20"/>
                <w:szCs w:val="20"/>
              </w:rPr>
              <w:t>Broj</w:t>
            </w:r>
            <w:r>
              <w:rPr>
                <w:rFonts w:cstheme="minorHAnsi"/>
                <w:sz w:val="20"/>
                <w:szCs w:val="20"/>
              </w:rPr>
              <w:t xml:space="preserve"> zaposlenika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95A7" w14:textId="438F2EC3" w:rsidR="009F63C4" w:rsidRPr="00D01152" w:rsidRDefault="009F63C4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D359" w14:textId="4B1D85A4" w:rsidR="009F63C4" w:rsidRPr="00D01152" w:rsidRDefault="009F63C4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</w:t>
            </w:r>
          </w:p>
        </w:tc>
      </w:tr>
      <w:tr w:rsidR="009F63C4" w:rsidRPr="00D01152" w14:paraId="2E4A8A3A" w14:textId="77777777" w:rsidTr="008B7EB5">
        <w:trPr>
          <w:trHeight w:val="287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A7AF" w14:textId="67C6AE8C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B3A0" w14:textId="351FC713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Regres</w:t>
            </w:r>
          </w:p>
          <w:p w14:paraId="6A95CCCD" w14:textId="77777777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BFD9" w14:textId="77777777" w:rsidR="009F63C4" w:rsidRPr="00D01152" w:rsidRDefault="009F63C4" w:rsidP="008B7E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F72A678" w14:textId="345402C8" w:rsidR="009F63C4" w:rsidRPr="009F63C4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F63C4">
              <w:rPr>
                <w:rFonts w:cstheme="minorHAnsi"/>
                <w:sz w:val="20"/>
                <w:szCs w:val="20"/>
              </w:rPr>
              <w:t>Broj</w:t>
            </w:r>
            <w:r>
              <w:rPr>
                <w:rFonts w:cstheme="minorHAnsi"/>
                <w:sz w:val="20"/>
                <w:szCs w:val="20"/>
              </w:rPr>
              <w:t xml:space="preserve"> zaposlenika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441B" w14:textId="0DBCE5A0" w:rsidR="009F63C4" w:rsidRPr="00D01152" w:rsidRDefault="00210C94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72B0" w14:textId="008BA262" w:rsidR="009F63C4" w:rsidRPr="00D01152" w:rsidRDefault="00210C94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</w:t>
            </w:r>
          </w:p>
        </w:tc>
      </w:tr>
      <w:tr w:rsidR="009F63C4" w:rsidRPr="00D01152" w14:paraId="3C261A56" w14:textId="77777777" w:rsidTr="008B7EB5">
        <w:trPr>
          <w:trHeight w:val="287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C922" w14:textId="4C232466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F192" w14:textId="758EDFB2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Božićnica</w:t>
            </w:r>
          </w:p>
          <w:p w14:paraId="326C4E2C" w14:textId="77777777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C98B" w14:textId="77777777" w:rsidR="009F63C4" w:rsidRPr="00D01152" w:rsidRDefault="009F63C4" w:rsidP="008B7E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2E3D85A" w14:textId="15FB739F" w:rsidR="009F63C4" w:rsidRPr="009F63C4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F63C4">
              <w:rPr>
                <w:rFonts w:cstheme="minorHAnsi"/>
                <w:sz w:val="20"/>
                <w:szCs w:val="20"/>
              </w:rPr>
              <w:t>Broj</w:t>
            </w:r>
            <w:r>
              <w:rPr>
                <w:rFonts w:cstheme="minorHAnsi"/>
                <w:sz w:val="20"/>
                <w:szCs w:val="20"/>
              </w:rPr>
              <w:t xml:space="preserve"> zaposlenika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BC1A" w14:textId="6655C0EC" w:rsidR="009F63C4" w:rsidRPr="00D01152" w:rsidRDefault="00210C94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0F42" w14:textId="11315B7F" w:rsidR="009F63C4" w:rsidRPr="00D01152" w:rsidRDefault="008246E2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F63C4" w:rsidRPr="00D01152" w14:paraId="129B382C" w14:textId="77777777" w:rsidTr="008B7EB5">
        <w:trPr>
          <w:trHeight w:val="287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3A66" w14:textId="7B383A56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16C7" w14:textId="15C99ED8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Dar za djecu</w:t>
            </w:r>
          </w:p>
          <w:p w14:paraId="03E47ADB" w14:textId="77777777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DDA0" w14:textId="6A8F60BE" w:rsidR="009F63C4" w:rsidRPr="00D01152" w:rsidRDefault="009F63C4" w:rsidP="008B7EB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F63C4">
              <w:rPr>
                <w:rFonts w:cstheme="minorHAnsi"/>
                <w:sz w:val="20"/>
                <w:szCs w:val="20"/>
              </w:rPr>
              <w:t>Broj</w:t>
            </w:r>
            <w:r>
              <w:rPr>
                <w:rFonts w:cstheme="minorHAnsi"/>
                <w:sz w:val="20"/>
                <w:szCs w:val="20"/>
              </w:rPr>
              <w:t xml:space="preserve"> zaposlenika</w:t>
            </w:r>
          </w:p>
          <w:p w14:paraId="7FC83A8F" w14:textId="77777777" w:rsidR="009F63C4" w:rsidRPr="009F63C4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6E78" w14:textId="0D5EB93D" w:rsidR="009F63C4" w:rsidRPr="00D01152" w:rsidRDefault="00210C94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C86F" w14:textId="7EB90D96" w:rsidR="009F63C4" w:rsidRPr="00D01152" w:rsidRDefault="008246E2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9F63C4" w:rsidRPr="00D01152" w14:paraId="244ED1CB" w14:textId="77777777" w:rsidTr="00B3413B">
        <w:trPr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037B" w14:textId="77777777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5EC7" w14:textId="1ADD6B94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Ostalo (pomoć</w:t>
            </w:r>
            <w:r w:rsidR="00210C94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, jubilarne</w:t>
            </w:r>
            <w:r w:rsidR="00210C94">
              <w:rPr>
                <w:rFonts w:cstheme="minorHAnsi"/>
                <w:sz w:val="20"/>
                <w:szCs w:val="20"/>
              </w:rPr>
              <w:t xml:space="preserve"> nagrade</w:t>
            </w:r>
            <w:r>
              <w:rPr>
                <w:rFonts w:cstheme="minorHAnsi"/>
                <w:sz w:val="20"/>
                <w:szCs w:val="20"/>
              </w:rPr>
              <w:t>, otpremnine.)</w:t>
            </w:r>
          </w:p>
          <w:p w14:paraId="6483AAA5" w14:textId="77777777" w:rsidR="009F63C4" w:rsidRPr="00D01152" w:rsidRDefault="009F63C4" w:rsidP="008B7E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582E" w14:textId="77777777" w:rsidR="009F63C4" w:rsidRPr="00D01152" w:rsidRDefault="009F63C4" w:rsidP="00B3413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E1A732" w14:textId="54C640DF" w:rsidR="009F63C4" w:rsidRPr="009F63C4" w:rsidRDefault="009F63C4" w:rsidP="00B341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CB68" w14:textId="16DE8134" w:rsidR="009F63C4" w:rsidRPr="00D01152" w:rsidRDefault="009F63C4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2F00" w14:textId="50CE4A7E" w:rsidR="009F63C4" w:rsidRPr="00D01152" w:rsidRDefault="009F63C4" w:rsidP="008B7E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14:paraId="38F1B3EC" w14:textId="2B9042C5" w:rsidR="0091415A" w:rsidRDefault="0091415A" w:rsidP="00BA5C19">
      <w:pPr>
        <w:tabs>
          <w:tab w:val="left" w:pos="1155"/>
        </w:tabs>
        <w:spacing w:after="0" w:line="240" w:lineRule="auto"/>
        <w:rPr>
          <w:rFonts w:cstheme="minorHAnsi"/>
          <w:b/>
          <w:i/>
        </w:rPr>
      </w:pPr>
    </w:p>
    <w:p w14:paraId="12786578" w14:textId="77777777" w:rsidR="008D5EAE" w:rsidRDefault="008D5EAE" w:rsidP="008D5EAE">
      <w:pPr>
        <w:spacing w:after="0" w:line="240" w:lineRule="auto"/>
        <w:rPr>
          <w:rFonts w:cstheme="minorHAnsi"/>
          <w:b/>
        </w:rPr>
      </w:pPr>
    </w:p>
    <w:p w14:paraId="2FD97414" w14:textId="6A601F19" w:rsidR="008D5EAE" w:rsidRDefault="008D5EAE" w:rsidP="008D5EA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RAZLOG ODSTUPANJA OD PROŠLOGODINJIH PROJEKCIJA: </w:t>
      </w:r>
    </w:p>
    <w:p w14:paraId="0495F94C" w14:textId="4B11F1CD" w:rsidR="00816F5E" w:rsidRDefault="00816F5E" w:rsidP="008D5EAE">
      <w:pPr>
        <w:spacing w:after="0" w:line="240" w:lineRule="auto"/>
      </w:pPr>
      <w:r>
        <w:t>Razlika u planiranim iznosima plaća za 2026. godinu, kao i u projekcijama za 2027. i 2028. godinu, proizlazi iz usklađivanja s novom osnovicom za obračun plaća te promjene u načinu knjiženja, kojom je predviđeno da se svih 12 mjesečnih isplata evidentira unutar tek</w:t>
      </w:r>
      <w:r w:rsidR="00485BEE">
        <w:t>uće</w:t>
      </w:r>
      <w:r>
        <w:t xml:space="preserve"> proračunske godine.</w:t>
      </w:r>
    </w:p>
    <w:p w14:paraId="0A761FD7" w14:textId="4E85A2BD" w:rsidR="00485BEE" w:rsidRDefault="00E00CF3" w:rsidP="008D5EAE">
      <w:pPr>
        <w:spacing w:after="0" w:line="240" w:lineRule="auto"/>
        <w:rPr>
          <w:rFonts w:cstheme="minorHAnsi"/>
          <w:b/>
        </w:rPr>
      </w:pPr>
      <w:r w:rsidRPr="00E00CF3">
        <w:rPr>
          <w:rFonts w:cstheme="minorHAnsi"/>
        </w:rPr>
        <w:t>Također</w:t>
      </w:r>
      <w:r>
        <w:rPr>
          <w:rFonts w:cstheme="minorHAnsi"/>
          <w:b/>
        </w:rPr>
        <w:t xml:space="preserve"> </w:t>
      </w:r>
      <w:r>
        <w:t xml:space="preserve">Iznosi </w:t>
      </w:r>
      <w:r>
        <w:t xml:space="preserve">plaća </w:t>
      </w:r>
      <w:r>
        <w:t>u projekcijama za 2027. i 2028. godinu manji su u odnosu na 2026. godinu zbog toga što s</w:t>
      </w:r>
      <w:r w:rsidR="00DA2DF6">
        <w:t>e</w:t>
      </w:r>
      <w:bookmarkStart w:id="5" w:name="_GoBack"/>
      <w:bookmarkEnd w:id="5"/>
      <w:r>
        <w:t xml:space="preserve"> određeni financijski rashodi </w:t>
      </w:r>
      <w:r w:rsidR="00591EF2">
        <w:t xml:space="preserve">planiraju </w:t>
      </w:r>
      <w:r>
        <w:t>isključivo u 2026. godini. Riječ je o jednokratnim izdacima koji nisu predviđeni u narednim godinama, što se odražava na smanjenje ukupnih planiranih iznosa.</w:t>
      </w:r>
    </w:p>
    <w:p w14:paraId="2FB163C4" w14:textId="77777777" w:rsidR="00816F5E" w:rsidRDefault="00816F5E" w:rsidP="008D5EAE">
      <w:pPr>
        <w:spacing w:after="0" w:line="240" w:lineRule="auto"/>
        <w:rPr>
          <w:rFonts w:cstheme="minorHAnsi"/>
          <w:b/>
        </w:rPr>
      </w:pPr>
    </w:p>
    <w:p w14:paraId="10BBD7D4" w14:textId="77777777" w:rsidR="0091415A" w:rsidRDefault="0091415A" w:rsidP="00BA5C19">
      <w:pPr>
        <w:tabs>
          <w:tab w:val="left" w:pos="1155"/>
        </w:tabs>
        <w:spacing w:after="0" w:line="240" w:lineRule="auto"/>
        <w:rPr>
          <w:rFonts w:cstheme="minorHAnsi"/>
          <w:b/>
          <w:i/>
        </w:rPr>
      </w:pPr>
    </w:p>
    <w:p w14:paraId="64EC2C64" w14:textId="2ABF8CDA" w:rsidR="00AF546E" w:rsidRDefault="00AF546E" w:rsidP="00AF546E">
      <w:pPr>
        <w:tabs>
          <w:tab w:val="left" w:pos="1155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OBJAVLJENO: </w:t>
      </w:r>
      <w:hyperlink r:id="rId12" w:history="1">
        <w:r w:rsidRPr="0012307B">
          <w:rPr>
            <w:rStyle w:val="Hiperveza"/>
            <w:rFonts w:cstheme="minorHAnsi"/>
            <w:b/>
          </w:rPr>
          <w:t>https://www.ss-prirodoslovna-ka.skole.hr/financije</w:t>
        </w:r>
      </w:hyperlink>
    </w:p>
    <w:p w14:paraId="2C9DE2CF" w14:textId="118B4311" w:rsidR="00AF546E" w:rsidRDefault="00AF546E" w:rsidP="00AF546E">
      <w:pPr>
        <w:tabs>
          <w:tab w:val="left" w:pos="1155"/>
        </w:tabs>
        <w:spacing w:after="0" w:line="240" w:lineRule="auto"/>
        <w:rPr>
          <w:rFonts w:cstheme="minorHAnsi"/>
          <w:b/>
        </w:rPr>
      </w:pPr>
    </w:p>
    <w:p w14:paraId="26989BAC" w14:textId="77777777" w:rsidR="00AF546E" w:rsidRDefault="00AF546E" w:rsidP="00AF546E">
      <w:pPr>
        <w:tabs>
          <w:tab w:val="left" w:pos="1155"/>
        </w:tabs>
        <w:spacing w:after="0" w:line="240" w:lineRule="auto"/>
        <w:rPr>
          <w:rFonts w:cstheme="minorHAnsi"/>
          <w:b/>
        </w:rPr>
      </w:pPr>
    </w:p>
    <w:p w14:paraId="536FE533" w14:textId="77777777" w:rsidR="00AF546E" w:rsidRDefault="00AF546E" w:rsidP="00AF546E">
      <w:pPr>
        <w:tabs>
          <w:tab w:val="left" w:pos="1155"/>
        </w:tabs>
        <w:spacing w:after="0" w:line="240" w:lineRule="auto"/>
        <w:rPr>
          <w:rFonts w:cstheme="minorHAnsi"/>
          <w:b/>
          <w:i/>
        </w:rPr>
      </w:pPr>
    </w:p>
    <w:p w14:paraId="06B8AC73" w14:textId="77777777" w:rsidR="00AF546E" w:rsidRPr="005908ED" w:rsidRDefault="00AF546E" w:rsidP="00AF546E">
      <w:pPr>
        <w:spacing w:after="0" w:line="240" w:lineRule="auto"/>
        <w:jc w:val="both"/>
        <w:rPr>
          <w:rFonts w:cstheme="minorHAnsi"/>
          <w:b/>
          <w:bCs/>
        </w:rPr>
      </w:pPr>
      <w:r w:rsidRPr="005908ED">
        <w:rPr>
          <w:rFonts w:cstheme="minorHAnsi"/>
          <w:b/>
          <w:bCs/>
        </w:rPr>
        <w:t xml:space="preserve">POTPIS                                                                                                               </w:t>
      </w:r>
      <w:r>
        <w:rPr>
          <w:rFonts w:cstheme="minorHAnsi"/>
          <w:b/>
          <w:bCs/>
        </w:rPr>
        <w:t xml:space="preserve">     </w:t>
      </w:r>
      <w:r w:rsidRPr="005908ED">
        <w:rPr>
          <w:rFonts w:cstheme="minorHAnsi"/>
          <w:b/>
          <w:bCs/>
        </w:rPr>
        <w:t xml:space="preserve"> </w:t>
      </w:r>
      <w:proofErr w:type="spellStart"/>
      <w:r w:rsidRPr="005908ED">
        <w:rPr>
          <w:rFonts w:cstheme="minorHAnsi"/>
          <w:b/>
          <w:bCs/>
        </w:rPr>
        <w:t>POTPIS</w:t>
      </w:r>
      <w:proofErr w:type="spellEnd"/>
    </w:p>
    <w:p w14:paraId="75BC5FDC" w14:textId="77777777" w:rsidR="00AF546E" w:rsidRDefault="00AF546E" w:rsidP="00AF546E">
      <w:pPr>
        <w:spacing w:after="0" w:line="240" w:lineRule="auto"/>
        <w:jc w:val="both"/>
        <w:rPr>
          <w:rFonts w:cstheme="minorHAnsi"/>
        </w:rPr>
      </w:pPr>
      <w:r w:rsidRPr="005908ED">
        <w:rPr>
          <w:rFonts w:cstheme="minorHAnsi"/>
        </w:rPr>
        <w:t xml:space="preserve">PREDSJEDNIK ŠO                                                                                               </w:t>
      </w:r>
      <w:r>
        <w:rPr>
          <w:rFonts w:cstheme="minorHAnsi"/>
        </w:rPr>
        <w:t xml:space="preserve">     </w:t>
      </w:r>
      <w:r w:rsidRPr="005908ED">
        <w:rPr>
          <w:rFonts w:cstheme="minorHAnsi"/>
        </w:rPr>
        <w:t>RAVNAT</w:t>
      </w:r>
      <w:r>
        <w:rPr>
          <w:rFonts w:cstheme="minorHAnsi"/>
        </w:rPr>
        <w:t>ELJ</w:t>
      </w:r>
    </w:p>
    <w:p w14:paraId="56B681F1" w14:textId="77777777" w:rsidR="00AF546E" w:rsidRPr="000028EE" w:rsidRDefault="00AF546E" w:rsidP="00AF546E">
      <w:pPr>
        <w:spacing w:after="0" w:line="240" w:lineRule="auto"/>
        <w:jc w:val="both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 xml:space="preserve">Sanja </w:t>
      </w:r>
      <w:proofErr w:type="spellStart"/>
      <w:r>
        <w:rPr>
          <w:rFonts w:cstheme="minorHAnsi"/>
          <w:b/>
          <w:bCs/>
          <w:i/>
        </w:rPr>
        <w:t>Popovački</w:t>
      </w:r>
      <w:proofErr w:type="spellEnd"/>
      <w:r>
        <w:rPr>
          <w:rFonts w:cstheme="minorHAnsi"/>
          <w:b/>
          <w:bCs/>
          <w:i/>
        </w:rPr>
        <w:t xml:space="preserve">, prof.                                                                                         Nenad </w:t>
      </w:r>
      <w:proofErr w:type="spellStart"/>
      <w:r>
        <w:rPr>
          <w:rFonts w:cstheme="minorHAnsi"/>
          <w:b/>
          <w:bCs/>
          <w:i/>
        </w:rPr>
        <w:t>Klasan</w:t>
      </w:r>
      <w:proofErr w:type="spellEnd"/>
      <w:r>
        <w:rPr>
          <w:rFonts w:cstheme="minorHAnsi"/>
          <w:b/>
          <w:bCs/>
          <w:i/>
        </w:rPr>
        <w:t xml:space="preserve">, </w:t>
      </w:r>
      <w:proofErr w:type="spellStart"/>
      <w:r>
        <w:rPr>
          <w:rFonts w:cstheme="minorHAnsi"/>
          <w:b/>
          <w:bCs/>
          <w:i/>
        </w:rPr>
        <w:t>dipl.ing</w:t>
      </w:r>
      <w:proofErr w:type="spellEnd"/>
      <w:r>
        <w:rPr>
          <w:rFonts w:cstheme="minorHAnsi"/>
          <w:b/>
          <w:bCs/>
          <w:i/>
        </w:rPr>
        <w:t>.</w:t>
      </w:r>
    </w:p>
    <w:p w14:paraId="2488BC54" w14:textId="6E34A15F" w:rsidR="00FF1332" w:rsidRPr="000028EE" w:rsidRDefault="00FF1332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 xml:space="preserve"> </w:t>
      </w:r>
    </w:p>
    <w:sectPr w:rsidR="00FF1332" w:rsidRPr="000028EE" w:rsidSect="00041292">
      <w:headerReference w:type="default" r:id="rId13"/>
      <w:footerReference w:type="default" r:id="rId14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49AB4" w14:textId="77777777" w:rsidR="00130CB7" w:rsidRDefault="00130CB7" w:rsidP="00BD6C77">
      <w:pPr>
        <w:spacing w:after="0" w:line="240" w:lineRule="auto"/>
      </w:pPr>
      <w:r>
        <w:separator/>
      </w:r>
    </w:p>
  </w:endnote>
  <w:endnote w:type="continuationSeparator" w:id="0">
    <w:p w14:paraId="25CC4271" w14:textId="77777777" w:rsidR="00130CB7" w:rsidRDefault="00130CB7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0529686"/>
      <w:docPartObj>
        <w:docPartGallery w:val="Page Numbers (Bottom of Page)"/>
        <w:docPartUnique/>
      </w:docPartObj>
    </w:sdtPr>
    <w:sdtContent>
      <w:p w14:paraId="5E27D69C" w14:textId="593E22D5" w:rsidR="00130CB7" w:rsidRDefault="00130CB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7411B2" w14:textId="77777777" w:rsidR="00130CB7" w:rsidRDefault="00130C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83F8D" w14:textId="77777777" w:rsidR="00130CB7" w:rsidRDefault="00130CB7" w:rsidP="00BD6C77">
      <w:pPr>
        <w:spacing w:after="0" w:line="240" w:lineRule="auto"/>
      </w:pPr>
      <w:r>
        <w:separator/>
      </w:r>
    </w:p>
  </w:footnote>
  <w:footnote w:type="continuationSeparator" w:id="0">
    <w:p w14:paraId="21FEBF50" w14:textId="77777777" w:rsidR="00130CB7" w:rsidRDefault="00130CB7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0602" w14:textId="50208FA9" w:rsidR="00130CB7" w:rsidRDefault="00130CB7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B7372"/>
    <w:multiLevelType w:val="hybridMultilevel"/>
    <w:tmpl w:val="3FC0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50E6"/>
    <w:multiLevelType w:val="hybridMultilevel"/>
    <w:tmpl w:val="A064C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566B"/>
    <w:multiLevelType w:val="hybridMultilevel"/>
    <w:tmpl w:val="5B8C9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0323"/>
    <w:multiLevelType w:val="hybridMultilevel"/>
    <w:tmpl w:val="CD0E5038"/>
    <w:lvl w:ilvl="0" w:tplc="C3F2BE9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A6EA3"/>
    <w:multiLevelType w:val="hybridMultilevel"/>
    <w:tmpl w:val="21A87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4626E"/>
    <w:multiLevelType w:val="hybridMultilevel"/>
    <w:tmpl w:val="CB565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F60A2"/>
    <w:multiLevelType w:val="hybridMultilevel"/>
    <w:tmpl w:val="21A87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31A10"/>
    <w:multiLevelType w:val="hybridMultilevel"/>
    <w:tmpl w:val="1F0EC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D30EA"/>
    <w:multiLevelType w:val="hybridMultilevel"/>
    <w:tmpl w:val="21A87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28EE"/>
    <w:rsid w:val="00003946"/>
    <w:rsid w:val="00003D28"/>
    <w:rsid w:val="00004F6D"/>
    <w:rsid w:val="00005AD7"/>
    <w:rsid w:val="00006637"/>
    <w:rsid w:val="00007526"/>
    <w:rsid w:val="00011DE0"/>
    <w:rsid w:val="00012E4E"/>
    <w:rsid w:val="00013DF1"/>
    <w:rsid w:val="00015EA0"/>
    <w:rsid w:val="000172E1"/>
    <w:rsid w:val="00017CC4"/>
    <w:rsid w:val="00022373"/>
    <w:rsid w:val="0002297F"/>
    <w:rsid w:val="00022B39"/>
    <w:rsid w:val="00023AC4"/>
    <w:rsid w:val="00023F44"/>
    <w:rsid w:val="00026D54"/>
    <w:rsid w:val="000344DE"/>
    <w:rsid w:val="00034AEB"/>
    <w:rsid w:val="000359BF"/>
    <w:rsid w:val="0003659C"/>
    <w:rsid w:val="00041292"/>
    <w:rsid w:val="00044227"/>
    <w:rsid w:val="00044E00"/>
    <w:rsid w:val="0004581A"/>
    <w:rsid w:val="00045C4F"/>
    <w:rsid w:val="000466BA"/>
    <w:rsid w:val="00046B4F"/>
    <w:rsid w:val="0005020A"/>
    <w:rsid w:val="0005144C"/>
    <w:rsid w:val="00051BAB"/>
    <w:rsid w:val="00051FF5"/>
    <w:rsid w:val="000532E6"/>
    <w:rsid w:val="000543CA"/>
    <w:rsid w:val="000557F2"/>
    <w:rsid w:val="00063657"/>
    <w:rsid w:val="00074A7C"/>
    <w:rsid w:val="00077D67"/>
    <w:rsid w:val="00080F3A"/>
    <w:rsid w:val="00082B23"/>
    <w:rsid w:val="000850BC"/>
    <w:rsid w:val="000850F5"/>
    <w:rsid w:val="00087035"/>
    <w:rsid w:val="00091E2F"/>
    <w:rsid w:val="00094D5F"/>
    <w:rsid w:val="000962DA"/>
    <w:rsid w:val="000970F1"/>
    <w:rsid w:val="000A2986"/>
    <w:rsid w:val="000A3CDE"/>
    <w:rsid w:val="000A4649"/>
    <w:rsid w:val="000A5034"/>
    <w:rsid w:val="000A7A4A"/>
    <w:rsid w:val="000B02E5"/>
    <w:rsid w:val="000B157C"/>
    <w:rsid w:val="000B26A2"/>
    <w:rsid w:val="000B4D6C"/>
    <w:rsid w:val="000B5F4E"/>
    <w:rsid w:val="000B70AA"/>
    <w:rsid w:val="000B7D54"/>
    <w:rsid w:val="000C2B68"/>
    <w:rsid w:val="000C3CD7"/>
    <w:rsid w:val="000C59F8"/>
    <w:rsid w:val="000C607A"/>
    <w:rsid w:val="000C66C1"/>
    <w:rsid w:val="000C7146"/>
    <w:rsid w:val="000D0460"/>
    <w:rsid w:val="000D18F3"/>
    <w:rsid w:val="000D251C"/>
    <w:rsid w:val="000D332E"/>
    <w:rsid w:val="000D782B"/>
    <w:rsid w:val="000E22AB"/>
    <w:rsid w:val="000E2A77"/>
    <w:rsid w:val="000E2BB4"/>
    <w:rsid w:val="000E633B"/>
    <w:rsid w:val="000F07D3"/>
    <w:rsid w:val="000F6124"/>
    <w:rsid w:val="000F6363"/>
    <w:rsid w:val="000F6F90"/>
    <w:rsid w:val="000F7995"/>
    <w:rsid w:val="000F7A85"/>
    <w:rsid w:val="00103AD9"/>
    <w:rsid w:val="001050C4"/>
    <w:rsid w:val="00107140"/>
    <w:rsid w:val="001076CC"/>
    <w:rsid w:val="00110180"/>
    <w:rsid w:val="00111743"/>
    <w:rsid w:val="00112B99"/>
    <w:rsid w:val="001143BF"/>
    <w:rsid w:val="001152C5"/>
    <w:rsid w:val="00117117"/>
    <w:rsid w:val="001175F8"/>
    <w:rsid w:val="00123F78"/>
    <w:rsid w:val="0012555D"/>
    <w:rsid w:val="00125605"/>
    <w:rsid w:val="001275DB"/>
    <w:rsid w:val="00130CB7"/>
    <w:rsid w:val="001321A6"/>
    <w:rsid w:val="00134B24"/>
    <w:rsid w:val="00136152"/>
    <w:rsid w:val="00136336"/>
    <w:rsid w:val="0014072E"/>
    <w:rsid w:val="00140FAC"/>
    <w:rsid w:val="00141501"/>
    <w:rsid w:val="001448AE"/>
    <w:rsid w:val="00144D22"/>
    <w:rsid w:val="00146330"/>
    <w:rsid w:val="00150835"/>
    <w:rsid w:val="00150D33"/>
    <w:rsid w:val="00151EAD"/>
    <w:rsid w:val="00153F5D"/>
    <w:rsid w:val="00154A93"/>
    <w:rsid w:val="001557A1"/>
    <w:rsid w:val="00155DC7"/>
    <w:rsid w:val="00164E50"/>
    <w:rsid w:val="00167511"/>
    <w:rsid w:val="00170B58"/>
    <w:rsid w:val="00171EE6"/>
    <w:rsid w:val="00173274"/>
    <w:rsid w:val="00174301"/>
    <w:rsid w:val="00176812"/>
    <w:rsid w:val="0017789D"/>
    <w:rsid w:val="00182BE4"/>
    <w:rsid w:val="00183439"/>
    <w:rsid w:val="00185932"/>
    <w:rsid w:val="00187E7D"/>
    <w:rsid w:val="00190910"/>
    <w:rsid w:val="00191B01"/>
    <w:rsid w:val="00191D44"/>
    <w:rsid w:val="001921CB"/>
    <w:rsid w:val="00192665"/>
    <w:rsid w:val="00192EEA"/>
    <w:rsid w:val="0019393A"/>
    <w:rsid w:val="001A1522"/>
    <w:rsid w:val="001A1FDA"/>
    <w:rsid w:val="001A23A6"/>
    <w:rsid w:val="001A4F47"/>
    <w:rsid w:val="001A52E3"/>
    <w:rsid w:val="001B030A"/>
    <w:rsid w:val="001B32B8"/>
    <w:rsid w:val="001B3C20"/>
    <w:rsid w:val="001C1E7E"/>
    <w:rsid w:val="001C324F"/>
    <w:rsid w:val="001C4649"/>
    <w:rsid w:val="001C7443"/>
    <w:rsid w:val="001C75B7"/>
    <w:rsid w:val="001C7752"/>
    <w:rsid w:val="001D009F"/>
    <w:rsid w:val="001D1D44"/>
    <w:rsid w:val="001D250D"/>
    <w:rsid w:val="001D35C2"/>
    <w:rsid w:val="001D4A89"/>
    <w:rsid w:val="001D4C50"/>
    <w:rsid w:val="001D5A72"/>
    <w:rsid w:val="001D7E5D"/>
    <w:rsid w:val="001E03C1"/>
    <w:rsid w:val="001E1AFF"/>
    <w:rsid w:val="001E1EB5"/>
    <w:rsid w:val="001E2764"/>
    <w:rsid w:val="001E27C9"/>
    <w:rsid w:val="001E5FE4"/>
    <w:rsid w:val="001E6D4E"/>
    <w:rsid w:val="001E7ED0"/>
    <w:rsid w:val="001F037B"/>
    <w:rsid w:val="001F50BF"/>
    <w:rsid w:val="001F55A3"/>
    <w:rsid w:val="001F6475"/>
    <w:rsid w:val="001F6A85"/>
    <w:rsid w:val="001F7ADC"/>
    <w:rsid w:val="002001DC"/>
    <w:rsid w:val="00200520"/>
    <w:rsid w:val="00203F34"/>
    <w:rsid w:val="002048C8"/>
    <w:rsid w:val="00206933"/>
    <w:rsid w:val="00207D15"/>
    <w:rsid w:val="00210C94"/>
    <w:rsid w:val="00211715"/>
    <w:rsid w:val="00211FCB"/>
    <w:rsid w:val="00212D42"/>
    <w:rsid w:val="00213633"/>
    <w:rsid w:val="00213A88"/>
    <w:rsid w:val="00215C2F"/>
    <w:rsid w:val="00216523"/>
    <w:rsid w:val="00217841"/>
    <w:rsid w:val="00221506"/>
    <w:rsid w:val="00223510"/>
    <w:rsid w:val="00230C76"/>
    <w:rsid w:val="002334DE"/>
    <w:rsid w:val="0023568D"/>
    <w:rsid w:val="00235CD1"/>
    <w:rsid w:val="00237B87"/>
    <w:rsid w:val="002439BD"/>
    <w:rsid w:val="002448D1"/>
    <w:rsid w:val="0024636F"/>
    <w:rsid w:val="002466A2"/>
    <w:rsid w:val="002470A8"/>
    <w:rsid w:val="0025038D"/>
    <w:rsid w:val="00250DF5"/>
    <w:rsid w:val="00250FD7"/>
    <w:rsid w:val="00252C4A"/>
    <w:rsid w:val="00253E21"/>
    <w:rsid w:val="00254AAD"/>
    <w:rsid w:val="00254E2C"/>
    <w:rsid w:val="0025561E"/>
    <w:rsid w:val="00257D7F"/>
    <w:rsid w:val="0026255B"/>
    <w:rsid w:val="0026341D"/>
    <w:rsid w:val="002635E1"/>
    <w:rsid w:val="00263D80"/>
    <w:rsid w:val="002714BD"/>
    <w:rsid w:val="00271BFB"/>
    <w:rsid w:val="00271E09"/>
    <w:rsid w:val="00273F6D"/>
    <w:rsid w:val="002747C4"/>
    <w:rsid w:val="00276E89"/>
    <w:rsid w:val="00277A0B"/>
    <w:rsid w:val="00284CAF"/>
    <w:rsid w:val="00285D27"/>
    <w:rsid w:val="002860EB"/>
    <w:rsid w:val="00286E71"/>
    <w:rsid w:val="00287CBB"/>
    <w:rsid w:val="00291478"/>
    <w:rsid w:val="00291ADF"/>
    <w:rsid w:val="00292376"/>
    <w:rsid w:val="002928E0"/>
    <w:rsid w:val="0029396B"/>
    <w:rsid w:val="0029660E"/>
    <w:rsid w:val="00297F17"/>
    <w:rsid w:val="002A10EF"/>
    <w:rsid w:val="002A553F"/>
    <w:rsid w:val="002A6D79"/>
    <w:rsid w:val="002B1865"/>
    <w:rsid w:val="002B2A60"/>
    <w:rsid w:val="002B2B23"/>
    <w:rsid w:val="002B6DBF"/>
    <w:rsid w:val="002B7C4B"/>
    <w:rsid w:val="002C1177"/>
    <w:rsid w:val="002C3820"/>
    <w:rsid w:val="002C5546"/>
    <w:rsid w:val="002C58D0"/>
    <w:rsid w:val="002C6160"/>
    <w:rsid w:val="002C67D0"/>
    <w:rsid w:val="002C78BB"/>
    <w:rsid w:val="002D0D81"/>
    <w:rsid w:val="002D121E"/>
    <w:rsid w:val="002D21E3"/>
    <w:rsid w:val="002D3894"/>
    <w:rsid w:val="002D4ACA"/>
    <w:rsid w:val="002D57BB"/>
    <w:rsid w:val="002D720E"/>
    <w:rsid w:val="002D773D"/>
    <w:rsid w:val="002E24BA"/>
    <w:rsid w:val="002E2809"/>
    <w:rsid w:val="002E4024"/>
    <w:rsid w:val="002E5AD7"/>
    <w:rsid w:val="002E6901"/>
    <w:rsid w:val="002E7B48"/>
    <w:rsid w:val="002E7F25"/>
    <w:rsid w:val="002F2D73"/>
    <w:rsid w:val="002F342B"/>
    <w:rsid w:val="002F3D5D"/>
    <w:rsid w:val="002F47D3"/>
    <w:rsid w:val="002F5196"/>
    <w:rsid w:val="0030111C"/>
    <w:rsid w:val="0030263F"/>
    <w:rsid w:val="003029E3"/>
    <w:rsid w:val="00303AC5"/>
    <w:rsid w:val="00303AEE"/>
    <w:rsid w:val="00303EC3"/>
    <w:rsid w:val="00304F4D"/>
    <w:rsid w:val="003058EC"/>
    <w:rsid w:val="00305972"/>
    <w:rsid w:val="003061B8"/>
    <w:rsid w:val="00306E65"/>
    <w:rsid w:val="0031021F"/>
    <w:rsid w:val="0031070E"/>
    <w:rsid w:val="00311891"/>
    <w:rsid w:val="00312601"/>
    <w:rsid w:val="003141F6"/>
    <w:rsid w:val="00317AA7"/>
    <w:rsid w:val="00321B4D"/>
    <w:rsid w:val="00322185"/>
    <w:rsid w:val="003239E6"/>
    <w:rsid w:val="00324187"/>
    <w:rsid w:val="003259D0"/>
    <w:rsid w:val="00327A86"/>
    <w:rsid w:val="00327B1E"/>
    <w:rsid w:val="003309A3"/>
    <w:rsid w:val="003309CF"/>
    <w:rsid w:val="00331675"/>
    <w:rsid w:val="00332596"/>
    <w:rsid w:val="00333508"/>
    <w:rsid w:val="00333B06"/>
    <w:rsid w:val="00334873"/>
    <w:rsid w:val="00335E58"/>
    <w:rsid w:val="00336903"/>
    <w:rsid w:val="00341CF8"/>
    <w:rsid w:val="0034218C"/>
    <w:rsid w:val="003448AE"/>
    <w:rsid w:val="003453F5"/>
    <w:rsid w:val="00345F84"/>
    <w:rsid w:val="00346C89"/>
    <w:rsid w:val="0034750F"/>
    <w:rsid w:val="0034781F"/>
    <w:rsid w:val="00352147"/>
    <w:rsid w:val="00352E98"/>
    <w:rsid w:val="00352F2E"/>
    <w:rsid w:val="00353E84"/>
    <w:rsid w:val="00355349"/>
    <w:rsid w:val="003553ED"/>
    <w:rsid w:val="00356443"/>
    <w:rsid w:val="003576FC"/>
    <w:rsid w:val="00360C7F"/>
    <w:rsid w:val="003627E5"/>
    <w:rsid w:val="00367C82"/>
    <w:rsid w:val="00371136"/>
    <w:rsid w:val="00371587"/>
    <w:rsid w:val="00377892"/>
    <w:rsid w:val="00377DF3"/>
    <w:rsid w:val="00380093"/>
    <w:rsid w:val="0038015C"/>
    <w:rsid w:val="003810DA"/>
    <w:rsid w:val="00381138"/>
    <w:rsid w:val="00382AD2"/>
    <w:rsid w:val="00383D24"/>
    <w:rsid w:val="003855C0"/>
    <w:rsid w:val="00385F54"/>
    <w:rsid w:val="00391113"/>
    <w:rsid w:val="00393BE1"/>
    <w:rsid w:val="00394F77"/>
    <w:rsid w:val="00395589"/>
    <w:rsid w:val="003975D5"/>
    <w:rsid w:val="003A078F"/>
    <w:rsid w:val="003A1B08"/>
    <w:rsid w:val="003A3042"/>
    <w:rsid w:val="003A36C9"/>
    <w:rsid w:val="003A4B84"/>
    <w:rsid w:val="003A59D2"/>
    <w:rsid w:val="003A7945"/>
    <w:rsid w:val="003B02E3"/>
    <w:rsid w:val="003B0977"/>
    <w:rsid w:val="003B2970"/>
    <w:rsid w:val="003B2DA0"/>
    <w:rsid w:val="003B3C2F"/>
    <w:rsid w:val="003B631F"/>
    <w:rsid w:val="003B6BA2"/>
    <w:rsid w:val="003B6F31"/>
    <w:rsid w:val="003B7024"/>
    <w:rsid w:val="003C13A9"/>
    <w:rsid w:val="003C2C11"/>
    <w:rsid w:val="003C2EAB"/>
    <w:rsid w:val="003C42D8"/>
    <w:rsid w:val="003C556A"/>
    <w:rsid w:val="003C7E17"/>
    <w:rsid w:val="003D189E"/>
    <w:rsid w:val="003D23DD"/>
    <w:rsid w:val="003D43E8"/>
    <w:rsid w:val="003D71BE"/>
    <w:rsid w:val="003E0CFF"/>
    <w:rsid w:val="003E1F5F"/>
    <w:rsid w:val="003E266B"/>
    <w:rsid w:val="003E6F35"/>
    <w:rsid w:val="003F09D5"/>
    <w:rsid w:val="003F224E"/>
    <w:rsid w:val="003F4DE5"/>
    <w:rsid w:val="003F5131"/>
    <w:rsid w:val="003F515F"/>
    <w:rsid w:val="003F52DA"/>
    <w:rsid w:val="003F6936"/>
    <w:rsid w:val="003F7B33"/>
    <w:rsid w:val="003F7D36"/>
    <w:rsid w:val="0040017E"/>
    <w:rsid w:val="004014D1"/>
    <w:rsid w:val="004034D9"/>
    <w:rsid w:val="00405E12"/>
    <w:rsid w:val="004072B3"/>
    <w:rsid w:val="0040770E"/>
    <w:rsid w:val="00410933"/>
    <w:rsid w:val="00410B5A"/>
    <w:rsid w:val="00412826"/>
    <w:rsid w:val="00413A53"/>
    <w:rsid w:val="004145CD"/>
    <w:rsid w:val="00423CAA"/>
    <w:rsid w:val="004244C7"/>
    <w:rsid w:val="00425684"/>
    <w:rsid w:val="0042676C"/>
    <w:rsid w:val="00426C82"/>
    <w:rsid w:val="004322F9"/>
    <w:rsid w:val="00432BA7"/>
    <w:rsid w:val="00433CE3"/>
    <w:rsid w:val="00434AEE"/>
    <w:rsid w:val="00436CBC"/>
    <w:rsid w:val="00437DDA"/>
    <w:rsid w:val="004413D3"/>
    <w:rsid w:val="00442CA6"/>
    <w:rsid w:val="00444B08"/>
    <w:rsid w:val="00444EEE"/>
    <w:rsid w:val="00446322"/>
    <w:rsid w:val="00446ECE"/>
    <w:rsid w:val="00454267"/>
    <w:rsid w:val="0045471C"/>
    <w:rsid w:val="00455A3E"/>
    <w:rsid w:val="00455BBB"/>
    <w:rsid w:val="00461065"/>
    <w:rsid w:val="004639D9"/>
    <w:rsid w:val="0046431D"/>
    <w:rsid w:val="0046436F"/>
    <w:rsid w:val="00465D95"/>
    <w:rsid w:val="004701E5"/>
    <w:rsid w:val="00470534"/>
    <w:rsid w:val="00476417"/>
    <w:rsid w:val="0047676D"/>
    <w:rsid w:val="00485AA6"/>
    <w:rsid w:val="00485BEE"/>
    <w:rsid w:val="00486390"/>
    <w:rsid w:val="00491EE6"/>
    <w:rsid w:val="0049240B"/>
    <w:rsid w:val="00492421"/>
    <w:rsid w:val="00494E34"/>
    <w:rsid w:val="0049684A"/>
    <w:rsid w:val="004A0780"/>
    <w:rsid w:val="004A1345"/>
    <w:rsid w:val="004A3ABC"/>
    <w:rsid w:val="004A6C97"/>
    <w:rsid w:val="004A7D2C"/>
    <w:rsid w:val="004B0FB7"/>
    <w:rsid w:val="004B2479"/>
    <w:rsid w:val="004B2C9A"/>
    <w:rsid w:val="004B46F7"/>
    <w:rsid w:val="004B4975"/>
    <w:rsid w:val="004C04F9"/>
    <w:rsid w:val="004C239F"/>
    <w:rsid w:val="004C31F5"/>
    <w:rsid w:val="004C3D1C"/>
    <w:rsid w:val="004C40A4"/>
    <w:rsid w:val="004C41A2"/>
    <w:rsid w:val="004C444D"/>
    <w:rsid w:val="004C4E30"/>
    <w:rsid w:val="004D1408"/>
    <w:rsid w:val="004D1B91"/>
    <w:rsid w:val="004D1DA6"/>
    <w:rsid w:val="004D2F43"/>
    <w:rsid w:val="004D37C6"/>
    <w:rsid w:val="004D4B35"/>
    <w:rsid w:val="004E38F5"/>
    <w:rsid w:val="004E4AD0"/>
    <w:rsid w:val="004E4B17"/>
    <w:rsid w:val="004E57CE"/>
    <w:rsid w:val="004E5DF4"/>
    <w:rsid w:val="004F0742"/>
    <w:rsid w:val="004F6A4A"/>
    <w:rsid w:val="005004AC"/>
    <w:rsid w:val="00500A22"/>
    <w:rsid w:val="00501A06"/>
    <w:rsid w:val="0050595A"/>
    <w:rsid w:val="0050663A"/>
    <w:rsid w:val="00510F0D"/>
    <w:rsid w:val="0052121B"/>
    <w:rsid w:val="00523719"/>
    <w:rsid w:val="00525F71"/>
    <w:rsid w:val="005278D6"/>
    <w:rsid w:val="00527B69"/>
    <w:rsid w:val="00530C5B"/>
    <w:rsid w:val="00535B85"/>
    <w:rsid w:val="0053640F"/>
    <w:rsid w:val="0054118C"/>
    <w:rsid w:val="00541CAB"/>
    <w:rsid w:val="00545884"/>
    <w:rsid w:val="00550DC2"/>
    <w:rsid w:val="005521FB"/>
    <w:rsid w:val="00552866"/>
    <w:rsid w:val="00552DA5"/>
    <w:rsid w:val="00554E03"/>
    <w:rsid w:val="005558FD"/>
    <w:rsid w:val="00557442"/>
    <w:rsid w:val="00557563"/>
    <w:rsid w:val="00557B77"/>
    <w:rsid w:val="005623ED"/>
    <w:rsid w:val="00562AEB"/>
    <w:rsid w:val="00562EE8"/>
    <w:rsid w:val="0056491E"/>
    <w:rsid w:val="00565359"/>
    <w:rsid w:val="00565976"/>
    <w:rsid w:val="005675B8"/>
    <w:rsid w:val="00570601"/>
    <w:rsid w:val="00571E75"/>
    <w:rsid w:val="00580030"/>
    <w:rsid w:val="00581C33"/>
    <w:rsid w:val="00582A22"/>
    <w:rsid w:val="0058361B"/>
    <w:rsid w:val="00583CF7"/>
    <w:rsid w:val="005844B8"/>
    <w:rsid w:val="005867C5"/>
    <w:rsid w:val="00586D86"/>
    <w:rsid w:val="0058783C"/>
    <w:rsid w:val="005878DE"/>
    <w:rsid w:val="00591481"/>
    <w:rsid w:val="00591EF2"/>
    <w:rsid w:val="00594134"/>
    <w:rsid w:val="00594F36"/>
    <w:rsid w:val="00597458"/>
    <w:rsid w:val="00597578"/>
    <w:rsid w:val="00597AA4"/>
    <w:rsid w:val="005A01C1"/>
    <w:rsid w:val="005A056E"/>
    <w:rsid w:val="005A34DB"/>
    <w:rsid w:val="005A3A71"/>
    <w:rsid w:val="005A47C7"/>
    <w:rsid w:val="005A4FB6"/>
    <w:rsid w:val="005A6E6F"/>
    <w:rsid w:val="005A73B6"/>
    <w:rsid w:val="005B04BA"/>
    <w:rsid w:val="005B2236"/>
    <w:rsid w:val="005B5A48"/>
    <w:rsid w:val="005C0FA7"/>
    <w:rsid w:val="005C18D3"/>
    <w:rsid w:val="005C59E1"/>
    <w:rsid w:val="005C5D7F"/>
    <w:rsid w:val="005D0C97"/>
    <w:rsid w:val="005D3969"/>
    <w:rsid w:val="005D7810"/>
    <w:rsid w:val="005D7965"/>
    <w:rsid w:val="005D7FB9"/>
    <w:rsid w:val="005E04CF"/>
    <w:rsid w:val="005E1DC6"/>
    <w:rsid w:val="005E27AD"/>
    <w:rsid w:val="005E32F8"/>
    <w:rsid w:val="005E3A11"/>
    <w:rsid w:val="005E49E3"/>
    <w:rsid w:val="005E5D96"/>
    <w:rsid w:val="005F0DE0"/>
    <w:rsid w:val="005F0E8A"/>
    <w:rsid w:val="005F3428"/>
    <w:rsid w:val="005F3C65"/>
    <w:rsid w:val="005F4A2E"/>
    <w:rsid w:val="005F4EB7"/>
    <w:rsid w:val="005F636E"/>
    <w:rsid w:val="00600752"/>
    <w:rsid w:val="0060282E"/>
    <w:rsid w:val="00602970"/>
    <w:rsid w:val="00602D9D"/>
    <w:rsid w:val="006041C8"/>
    <w:rsid w:val="00605277"/>
    <w:rsid w:val="00605669"/>
    <w:rsid w:val="00606526"/>
    <w:rsid w:val="0060667F"/>
    <w:rsid w:val="00610BD2"/>
    <w:rsid w:val="0061103F"/>
    <w:rsid w:val="0061147F"/>
    <w:rsid w:val="00611899"/>
    <w:rsid w:val="00614031"/>
    <w:rsid w:val="006166FF"/>
    <w:rsid w:val="00616F9E"/>
    <w:rsid w:val="00621DFE"/>
    <w:rsid w:val="0062313D"/>
    <w:rsid w:val="00623BE5"/>
    <w:rsid w:val="006260D4"/>
    <w:rsid w:val="00627815"/>
    <w:rsid w:val="00632F92"/>
    <w:rsid w:val="00635BE5"/>
    <w:rsid w:val="00636F77"/>
    <w:rsid w:val="0063766B"/>
    <w:rsid w:val="006439DD"/>
    <w:rsid w:val="00645839"/>
    <w:rsid w:val="00645F98"/>
    <w:rsid w:val="006512D3"/>
    <w:rsid w:val="00653500"/>
    <w:rsid w:val="006537C8"/>
    <w:rsid w:val="006542BF"/>
    <w:rsid w:val="00656461"/>
    <w:rsid w:val="00656D4B"/>
    <w:rsid w:val="006603A5"/>
    <w:rsid w:val="00662460"/>
    <w:rsid w:val="006624AC"/>
    <w:rsid w:val="006645DD"/>
    <w:rsid w:val="00666E3D"/>
    <w:rsid w:val="0066721E"/>
    <w:rsid w:val="0067003C"/>
    <w:rsid w:val="00672AAB"/>
    <w:rsid w:val="006762D4"/>
    <w:rsid w:val="0068285F"/>
    <w:rsid w:val="00683AE3"/>
    <w:rsid w:val="00684394"/>
    <w:rsid w:val="00692C51"/>
    <w:rsid w:val="00693B6B"/>
    <w:rsid w:val="006953D2"/>
    <w:rsid w:val="006A4ED6"/>
    <w:rsid w:val="006A613A"/>
    <w:rsid w:val="006B0B63"/>
    <w:rsid w:val="006B0DF3"/>
    <w:rsid w:val="006B158C"/>
    <w:rsid w:val="006B343A"/>
    <w:rsid w:val="006B34C7"/>
    <w:rsid w:val="006B46F6"/>
    <w:rsid w:val="006B6B0E"/>
    <w:rsid w:val="006B6BA4"/>
    <w:rsid w:val="006C03BA"/>
    <w:rsid w:val="006C7A56"/>
    <w:rsid w:val="006D2247"/>
    <w:rsid w:val="006D4432"/>
    <w:rsid w:val="006D48B3"/>
    <w:rsid w:val="006E0C9E"/>
    <w:rsid w:val="006E28D1"/>
    <w:rsid w:val="006E2DFF"/>
    <w:rsid w:val="006E33DD"/>
    <w:rsid w:val="006E5C97"/>
    <w:rsid w:val="006E7754"/>
    <w:rsid w:val="006E7E87"/>
    <w:rsid w:val="006F031D"/>
    <w:rsid w:val="006F0F13"/>
    <w:rsid w:val="006F4690"/>
    <w:rsid w:val="006F4C13"/>
    <w:rsid w:val="006F5711"/>
    <w:rsid w:val="006F66D8"/>
    <w:rsid w:val="006F783B"/>
    <w:rsid w:val="00704392"/>
    <w:rsid w:val="00705694"/>
    <w:rsid w:val="00710CDC"/>
    <w:rsid w:val="00721521"/>
    <w:rsid w:val="00722539"/>
    <w:rsid w:val="0072644D"/>
    <w:rsid w:val="00727A4A"/>
    <w:rsid w:val="00733740"/>
    <w:rsid w:val="007370BE"/>
    <w:rsid w:val="00740736"/>
    <w:rsid w:val="0074216D"/>
    <w:rsid w:val="00742729"/>
    <w:rsid w:val="00745281"/>
    <w:rsid w:val="00745A71"/>
    <w:rsid w:val="007565A6"/>
    <w:rsid w:val="0076051A"/>
    <w:rsid w:val="00762899"/>
    <w:rsid w:val="00762F7B"/>
    <w:rsid w:val="0076304E"/>
    <w:rsid w:val="007631A4"/>
    <w:rsid w:val="00764CE0"/>
    <w:rsid w:val="0076572F"/>
    <w:rsid w:val="00766B49"/>
    <w:rsid w:val="0076791D"/>
    <w:rsid w:val="00767B87"/>
    <w:rsid w:val="00770203"/>
    <w:rsid w:val="007718BB"/>
    <w:rsid w:val="0077300E"/>
    <w:rsid w:val="0077607E"/>
    <w:rsid w:val="007766C1"/>
    <w:rsid w:val="00780A0B"/>
    <w:rsid w:val="00780D79"/>
    <w:rsid w:val="00782B4C"/>
    <w:rsid w:val="00782B7F"/>
    <w:rsid w:val="007834E8"/>
    <w:rsid w:val="0078425A"/>
    <w:rsid w:val="0078454A"/>
    <w:rsid w:val="00790B2C"/>
    <w:rsid w:val="00792AEE"/>
    <w:rsid w:val="0079632B"/>
    <w:rsid w:val="00796573"/>
    <w:rsid w:val="00796B54"/>
    <w:rsid w:val="00797702"/>
    <w:rsid w:val="007A158E"/>
    <w:rsid w:val="007A2339"/>
    <w:rsid w:val="007A2C71"/>
    <w:rsid w:val="007A3676"/>
    <w:rsid w:val="007A3BA6"/>
    <w:rsid w:val="007B052F"/>
    <w:rsid w:val="007B2D3E"/>
    <w:rsid w:val="007B4397"/>
    <w:rsid w:val="007B7956"/>
    <w:rsid w:val="007C024B"/>
    <w:rsid w:val="007C141C"/>
    <w:rsid w:val="007C5482"/>
    <w:rsid w:val="007D1E29"/>
    <w:rsid w:val="007D454A"/>
    <w:rsid w:val="007D4602"/>
    <w:rsid w:val="007D558C"/>
    <w:rsid w:val="007D62A0"/>
    <w:rsid w:val="007D69C1"/>
    <w:rsid w:val="007E0306"/>
    <w:rsid w:val="007E3FAA"/>
    <w:rsid w:val="007E5E47"/>
    <w:rsid w:val="007E7DAE"/>
    <w:rsid w:val="007E7F03"/>
    <w:rsid w:val="007F0D7A"/>
    <w:rsid w:val="007F334E"/>
    <w:rsid w:val="007F3D0B"/>
    <w:rsid w:val="007F60DE"/>
    <w:rsid w:val="007F6506"/>
    <w:rsid w:val="00800948"/>
    <w:rsid w:val="00803992"/>
    <w:rsid w:val="00804B79"/>
    <w:rsid w:val="0080580D"/>
    <w:rsid w:val="0080598C"/>
    <w:rsid w:val="00805CD6"/>
    <w:rsid w:val="00812AD7"/>
    <w:rsid w:val="00812D8A"/>
    <w:rsid w:val="008130A7"/>
    <w:rsid w:val="00813B9C"/>
    <w:rsid w:val="008164A9"/>
    <w:rsid w:val="00816818"/>
    <w:rsid w:val="00816F5E"/>
    <w:rsid w:val="008203F9"/>
    <w:rsid w:val="00822F7A"/>
    <w:rsid w:val="008234CB"/>
    <w:rsid w:val="008246E2"/>
    <w:rsid w:val="00825E5F"/>
    <w:rsid w:val="00830388"/>
    <w:rsid w:val="00830DC9"/>
    <w:rsid w:val="00831A67"/>
    <w:rsid w:val="00831AF6"/>
    <w:rsid w:val="00834ACA"/>
    <w:rsid w:val="00834CE4"/>
    <w:rsid w:val="0083635B"/>
    <w:rsid w:val="00837069"/>
    <w:rsid w:val="0084190F"/>
    <w:rsid w:val="00841BFC"/>
    <w:rsid w:val="00843F1D"/>
    <w:rsid w:val="0084430D"/>
    <w:rsid w:val="008460B9"/>
    <w:rsid w:val="0084648D"/>
    <w:rsid w:val="008471BF"/>
    <w:rsid w:val="00847ABC"/>
    <w:rsid w:val="008507DB"/>
    <w:rsid w:val="008523B1"/>
    <w:rsid w:val="00853545"/>
    <w:rsid w:val="00853A2B"/>
    <w:rsid w:val="00854FBC"/>
    <w:rsid w:val="00856956"/>
    <w:rsid w:val="00864F81"/>
    <w:rsid w:val="00865793"/>
    <w:rsid w:val="00865AC0"/>
    <w:rsid w:val="0086787C"/>
    <w:rsid w:val="00867F21"/>
    <w:rsid w:val="0087073C"/>
    <w:rsid w:val="00873545"/>
    <w:rsid w:val="00873AC2"/>
    <w:rsid w:val="00873E1F"/>
    <w:rsid w:val="00874D54"/>
    <w:rsid w:val="00874EAF"/>
    <w:rsid w:val="008761A8"/>
    <w:rsid w:val="008767E4"/>
    <w:rsid w:val="0087795B"/>
    <w:rsid w:val="00877DF1"/>
    <w:rsid w:val="00881018"/>
    <w:rsid w:val="008830FE"/>
    <w:rsid w:val="008833EF"/>
    <w:rsid w:val="008874B8"/>
    <w:rsid w:val="00890973"/>
    <w:rsid w:val="00890E0F"/>
    <w:rsid w:val="00890FC7"/>
    <w:rsid w:val="008918A2"/>
    <w:rsid w:val="008929E7"/>
    <w:rsid w:val="00893850"/>
    <w:rsid w:val="008973F2"/>
    <w:rsid w:val="008A0336"/>
    <w:rsid w:val="008A1F61"/>
    <w:rsid w:val="008A26A9"/>
    <w:rsid w:val="008A3407"/>
    <w:rsid w:val="008A44B3"/>
    <w:rsid w:val="008B076B"/>
    <w:rsid w:val="008B2DC0"/>
    <w:rsid w:val="008B3906"/>
    <w:rsid w:val="008B5004"/>
    <w:rsid w:val="008B5FDF"/>
    <w:rsid w:val="008B7EB5"/>
    <w:rsid w:val="008C0095"/>
    <w:rsid w:val="008C10F1"/>
    <w:rsid w:val="008C5D7B"/>
    <w:rsid w:val="008C6C2F"/>
    <w:rsid w:val="008D0AA0"/>
    <w:rsid w:val="008D180C"/>
    <w:rsid w:val="008D32E3"/>
    <w:rsid w:val="008D4DA6"/>
    <w:rsid w:val="008D528F"/>
    <w:rsid w:val="008D587D"/>
    <w:rsid w:val="008D590C"/>
    <w:rsid w:val="008D5EAE"/>
    <w:rsid w:val="008D6725"/>
    <w:rsid w:val="008E06B7"/>
    <w:rsid w:val="008E3F8D"/>
    <w:rsid w:val="008F25BA"/>
    <w:rsid w:val="008F3517"/>
    <w:rsid w:val="008F35F8"/>
    <w:rsid w:val="008F4BD5"/>
    <w:rsid w:val="008F50BE"/>
    <w:rsid w:val="008F648A"/>
    <w:rsid w:val="008F6ADD"/>
    <w:rsid w:val="008F6CD0"/>
    <w:rsid w:val="0090162B"/>
    <w:rsid w:val="00901A15"/>
    <w:rsid w:val="00904B5E"/>
    <w:rsid w:val="00904F49"/>
    <w:rsid w:val="00907098"/>
    <w:rsid w:val="00907667"/>
    <w:rsid w:val="00907DA6"/>
    <w:rsid w:val="00910360"/>
    <w:rsid w:val="00911164"/>
    <w:rsid w:val="0091415A"/>
    <w:rsid w:val="00914626"/>
    <w:rsid w:val="009151AF"/>
    <w:rsid w:val="00915252"/>
    <w:rsid w:val="0091554E"/>
    <w:rsid w:val="00917207"/>
    <w:rsid w:val="009218C2"/>
    <w:rsid w:val="00922D1E"/>
    <w:rsid w:val="0092439C"/>
    <w:rsid w:val="00926DAA"/>
    <w:rsid w:val="00926DAC"/>
    <w:rsid w:val="0093494F"/>
    <w:rsid w:val="00934DE4"/>
    <w:rsid w:val="00934FD3"/>
    <w:rsid w:val="00941182"/>
    <w:rsid w:val="009414BB"/>
    <w:rsid w:val="00941C84"/>
    <w:rsid w:val="00942381"/>
    <w:rsid w:val="00945168"/>
    <w:rsid w:val="00947B10"/>
    <w:rsid w:val="00950480"/>
    <w:rsid w:val="00950DA4"/>
    <w:rsid w:val="0095145F"/>
    <w:rsid w:val="0095270C"/>
    <w:rsid w:val="009566B3"/>
    <w:rsid w:val="00956A13"/>
    <w:rsid w:val="00956CBD"/>
    <w:rsid w:val="00957CC0"/>
    <w:rsid w:val="00963D43"/>
    <w:rsid w:val="00970B98"/>
    <w:rsid w:val="00971989"/>
    <w:rsid w:val="00972153"/>
    <w:rsid w:val="0097223D"/>
    <w:rsid w:val="00973D01"/>
    <w:rsid w:val="00977B4E"/>
    <w:rsid w:val="00981AB4"/>
    <w:rsid w:val="00982205"/>
    <w:rsid w:val="00983FFA"/>
    <w:rsid w:val="00987136"/>
    <w:rsid w:val="009872C9"/>
    <w:rsid w:val="0098747B"/>
    <w:rsid w:val="0098775D"/>
    <w:rsid w:val="0099016E"/>
    <w:rsid w:val="009903F7"/>
    <w:rsid w:val="009931EE"/>
    <w:rsid w:val="00993C5D"/>
    <w:rsid w:val="009958F0"/>
    <w:rsid w:val="00995F02"/>
    <w:rsid w:val="009A046E"/>
    <w:rsid w:val="009A17E4"/>
    <w:rsid w:val="009A4EB5"/>
    <w:rsid w:val="009A53DB"/>
    <w:rsid w:val="009A5760"/>
    <w:rsid w:val="009B0179"/>
    <w:rsid w:val="009B10CD"/>
    <w:rsid w:val="009B3130"/>
    <w:rsid w:val="009B3AF4"/>
    <w:rsid w:val="009B3E65"/>
    <w:rsid w:val="009B730A"/>
    <w:rsid w:val="009C19F9"/>
    <w:rsid w:val="009C3BF6"/>
    <w:rsid w:val="009C65EF"/>
    <w:rsid w:val="009C7513"/>
    <w:rsid w:val="009C77A6"/>
    <w:rsid w:val="009C7862"/>
    <w:rsid w:val="009D2A98"/>
    <w:rsid w:val="009D3503"/>
    <w:rsid w:val="009D61AD"/>
    <w:rsid w:val="009D7928"/>
    <w:rsid w:val="009E0C82"/>
    <w:rsid w:val="009E2295"/>
    <w:rsid w:val="009E4DEC"/>
    <w:rsid w:val="009E61FC"/>
    <w:rsid w:val="009E6BEA"/>
    <w:rsid w:val="009E70D8"/>
    <w:rsid w:val="009F051C"/>
    <w:rsid w:val="009F07E4"/>
    <w:rsid w:val="009F2EDF"/>
    <w:rsid w:val="009F3454"/>
    <w:rsid w:val="009F3731"/>
    <w:rsid w:val="009F3FC7"/>
    <w:rsid w:val="009F63C4"/>
    <w:rsid w:val="00A0197B"/>
    <w:rsid w:val="00A02D90"/>
    <w:rsid w:val="00A06F2B"/>
    <w:rsid w:val="00A07406"/>
    <w:rsid w:val="00A10030"/>
    <w:rsid w:val="00A11570"/>
    <w:rsid w:val="00A14E0A"/>
    <w:rsid w:val="00A16A2E"/>
    <w:rsid w:val="00A17F56"/>
    <w:rsid w:val="00A21B2E"/>
    <w:rsid w:val="00A23971"/>
    <w:rsid w:val="00A2667B"/>
    <w:rsid w:val="00A27C29"/>
    <w:rsid w:val="00A30A93"/>
    <w:rsid w:val="00A31CB2"/>
    <w:rsid w:val="00A40B3B"/>
    <w:rsid w:val="00A40E41"/>
    <w:rsid w:val="00A426DC"/>
    <w:rsid w:val="00A431BF"/>
    <w:rsid w:val="00A4383F"/>
    <w:rsid w:val="00A44F52"/>
    <w:rsid w:val="00A46D4F"/>
    <w:rsid w:val="00A4723B"/>
    <w:rsid w:val="00A476AB"/>
    <w:rsid w:val="00A478E3"/>
    <w:rsid w:val="00A50C4C"/>
    <w:rsid w:val="00A51D26"/>
    <w:rsid w:val="00A52337"/>
    <w:rsid w:val="00A5678C"/>
    <w:rsid w:val="00A60BD1"/>
    <w:rsid w:val="00A6215B"/>
    <w:rsid w:val="00A6241B"/>
    <w:rsid w:val="00A6473A"/>
    <w:rsid w:val="00A67852"/>
    <w:rsid w:val="00A70FB2"/>
    <w:rsid w:val="00A74C58"/>
    <w:rsid w:val="00A74D05"/>
    <w:rsid w:val="00A75026"/>
    <w:rsid w:val="00A752D3"/>
    <w:rsid w:val="00A768E5"/>
    <w:rsid w:val="00A810B5"/>
    <w:rsid w:val="00A8166E"/>
    <w:rsid w:val="00A839CF"/>
    <w:rsid w:val="00A83C1B"/>
    <w:rsid w:val="00A83EAA"/>
    <w:rsid w:val="00A84C06"/>
    <w:rsid w:val="00A84D8A"/>
    <w:rsid w:val="00A856EA"/>
    <w:rsid w:val="00A87264"/>
    <w:rsid w:val="00A90FEA"/>
    <w:rsid w:val="00A91D6D"/>
    <w:rsid w:val="00AA10FE"/>
    <w:rsid w:val="00AA2489"/>
    <w:rsid w:val="00AA4C97"/>
    <w:rsid w:val="00AA756B"/>
    <w:rsid w:val="00AB01E7"/>
    <w:rsid w:val="00AB05D0"/>
    <w:rsid w:val="00AB5F7E"/>
    <w:rsid w:val="00AC1771"/>
    <w:rsid w:val="00AC1CB2"/>
    <w:rsid w:val="00AC3462"/>
    <w:rsid w:val="00AC3C51"/>
    <w:rsid w:val="00AC503F"/>
    <w:rsid w:val="00AC6725"/>
    <w:rsid w:val="00AC751A"/>
    <w:rsid w:val="00AC7AA2"/>
    <w:rsid w:val="00AD022D"/>
    <w:rsid w:val="00AD3AF6"/>
    <w:rsid w:val="00AD430F"/>
    <w:rsid w:val="00AD7400"/>
    <w:rsid w:val="00AD79FA"/>
    <w:rsid w:val="00AE0356"/>
    <w:rsid w:val="00AE063F"/>
    <w:rsid w:val="00AE0698"/>
    <w:rsid w:val="00AE1596"/>
    <w:rsid w:val="00AE1C6F"/>
    <w:rsid w:val="00AE1EE3"/>
    <w:rsid w:val="00AE37AD"/>
    <w:rsid w:val="00AE4B93"/>
    <w:rsid w:val="00AE5924"/>
    <w:rsid w:val="00AF14EB"/>
    <w:rsid w:val="00AF32BB"/>
    <w:rsid w:val="00AF394E"/>
    <w:rsid w:val="00AF4772"/>
    <w:rsid w:val="00AF546E"/>
    <w:rsid w:val="00AF7252"/>
    <w:rsid w:val="00AF7CBD"/>
    <w:rsid w:val="00B02708"/>
    <w:rsid w:val="00B05EAF"/>
    <w:rsid w:val="00B06B86"/>
    <w:rsid w:val="00B078CE"/>
    <w:rsid w:val="00B07FD1"/>
    <w:rsid w:val="00B10731"/>
    <w:rsid w:val="00B1222B"/>
    <w:rsid w:val="00B151E7"/>
    <w:rsid w:val="00B15265"/>
    <w:rsid w:val="00B1747D"/>
    <w:rsid w:val="00B17774"/>
    <w:rsid w:val="00B23376"/>
    <w:rsid w:val="00B23BCA"/>
    <w:rsid w:val="00B258A7"/>
    <w:rsid w:val="00B26FDA"/>
    <w:rsid w:val="00B27950"/>
    <w:rsid w:val="00B3096C"/>
    <w:rsid w:val="00B30D52"/>
    <w:rsid w:val="00B30E6F"/>
    <w:rsid w:val="00B31A11"/>
    <w:rsid w:val="00B32BFC"/>
    <w:rsid w:val="00B3413B"/>
    <w:rsid w:val="00B36200"/>
    <w:rsid w:val="00B36EE4"/>
    <w:rsid w:val="00B370C7"/>
    <w:rsid w:val="00B372FD"/>
    <w:rsid w:val="00B40974"/>
    <w:rsid w:val="00B41A2C"/>
    <w:rsid w:val="00B456AC"/>
    <w:rsid w:val="00B45CCC"/>
    <w:rsid w:val="00B46B86"/>
    <w:rsid w:val="00B473D8"/>
    <w:rsid w:val="00B52075"/>
    <w:rsid w:val="00B55663"/>
    <w:rsid w:val="00B558F9"/>
    <w:rsid w:val="00B60017"/>
    <w:rsid w:val="00B60E49"/>
    <w:rsid w:val="00B6185A"/>
    <w:rsid w:val="00B64895"/>
    <w:rsid w:val="00B654C7"/>
    <w:rsid w:val="00B672B2"/>
    <w:rsid w:val="00B71492"/>
    <w:rsid w:val="00B75826"/>
    <w:rsid w:val="00B75AB0"/>
    <w:rsid w:val="00B82AF8"/>
    <w:rsid w:val="00B82F6F"/>
    <w:rsid w:val="00B83B33"/>
    <w:rsid w:val="00B85CBB"/>
    <w:rsid w:val="00B87A8B"/>
    <w:rsid w:val="00B9027D"/>
    <w:rsid w:val="00B931F9"/>
    <w:rsid w:val="00B9355A"/>
    <w:rsid w:val="00B9451C"/>
    <w:rsid w:val="00B954BF"/>
    <w:rsid w:val="00B97A49"/>
    <w:rsid w:val="00BA06D4"/>
    <w:rsid w:val="00BA326B"/>
    <w:rsid w:val="00BA5C19"/>
    <w:rsid w:val="00BA666B"/>
    <w:rsid w:val="00BA6773"/>
    <w:rsid w:val="00BB05ED"/>
    <w:rsid w:val="00BB0C1E"/>
    <w:rsid w:val="00BB1889"/>
    <w:rsid w:val="00BB34E2"/>
    <w:rsid w:val="00BB3911"/>
    <w:rsid w:val="00BB6917"/>
    <w:rsid w:val="00BB6B0C"/>
    <w:rsid w:val="00BB6E74"/>
    <w:rsid w:val="00BB7BDA"/>
    <w:rsid w:val="00BC0622"/>
    <w:rsid w:val="00BC114C"/>
    <w:rsid w:val="00BC3BF0"/>
    <w:rsid w:val="00BC6288"/>
    <w:rsid w:val="00BC6E83"/>
    <w:rsid w:val="00BD0B32"/>
    <w:rsid w:val="00BD13DE"/>
    <w:rsid w:val="00BD16EA"/>
    <w:rsid w:val="00BD3CE6"/>
    <w:rsid w:val="00BD44CA"/>
    <w:rsid w:val="00BD66C7"/>
    <w:rsid w:val="00BD6C77"/>
    <w:rsid w:val="00BD779F"/>
    <w:rsid w:val="00BE169C"/>
    <w:rsid w:val="00BE407D"/>
    <w:rsid w:val="00BF0EF7"/>
    <w:rsid w:val="00BF251D"/>
    <w:rsid w:val="00BF25E7"/>
    <w:rsid w:val="00BF496F"/>
    <w:rsid w:val="00BF49A8"/>
    <w:rsid w:val="00BF6BD4"/>
    <w:rsid w:val="00C01822"/>
    <w:rsid w:val="00C02DF1"/>
    <w:rsid w:val="00C057AD"/>
    <w:rsid w:val="00C05EBD"/>
    <w:rsid w:val="00C06591"/>
    <w:rsid w:val="00C06EA8"/>
    <w:rsid w:val="00C07616"/>
    <w:rsid w:val="00C07E1B"/>
    <w:rsid w:val="00C1421C"/>
    <w:rsid w:val="00C143A2"/>
    <w:rsid w:val="00C14C1A"/>
    <w:rsid w:val="00C1539A"/>
    <w:rsid w:val="00C15845"/>
    <w:rsid w:val="00C17D6E"/>
    <w:rsid w:val="00C24317"/>
    <w:rsid w:val="00C25549"/>
    <w:rsid w:val="00C25BD8"/>
    <w:rsid w:val="00C26C00"/>
    <w:rsid w:val="00C27B19"/>
    <w:rsid w:val="00C27CEB"/>
    <w:rsid w:val="00C31114"/>
    <w:rsid w:val="00C31E7A"/>
    <w:rsid w:val="00C3202A"/>
    <w:rsid w:val="00C32BC5"/>
    <w:rsid w:val="00C330F8"/>
    <w:rsid w:val="00C33B17"/>
    <w:rsid w:val="00C35594"/>
    <w:rsid w:val="00C375A3"/>
    <w:rsid w:val="00C41A1C"/>
    <w:rsid w:val="00C43962"/>
    <w:rsid w:val="00C43C0F"/>
    <w:rsid w:val="00C45460"/>
    <w:rsid w:val="00C46037"/>
    <w:rsid w:val="00C46226"/>
    <w:rsid w:val="00C504B9"/>
    <w:rsid w:val="00C50F53"/>
    <w:rsid w:val="00C51DE3"/>
    <w:rsid w:val="00C5343B"/>
    <w:rsid w:val="00C55A1E"/>
    <w:rsid w:val="00C55E3F"/>
    <w:rsid w:val="00C560FC"/>
    <w:rsid w:val="00C56A6A"/>
    <w:rsid w:val="00C57A18"/>
    <w:rsid w:val="00C600DF"/>
    <w:rsid w:val="00C60EFD"/>
    <w:rsid w:val="00C64110"/>
    <w:rsid w:val="00C71057"/>
    <w:rsid w:val="00C7322D"/>
    <w:rsid w:val="00C74018"/>
    <w:rsid w:val="00C81037"/>
    <w:rsid w:val="00C81354"/>
    <w:rsid w:val="00C833F5"/>
    <w:rsid w:val="00C84F64"/>
    <w:rsid w:val="00C86C63"/>
    <w:rsid w:val="00C905E2"/>
    <w:rsid w:val="00C922E2"/>
    <w:rsid w:val="00C92A72"/>
    <w:rsid w:val="00C93418"/>
    <w:rsid w:val="00C96632"/>
    <w:rsid w:val="00C97785"/>
    <w:rsid w:val="00CA0FE0"/>
    <w:rsid w:val="00CA5180"/>
    <w:rsid w:val="00CA722F"/>
    <w:rsid w:val="00CB2E6B"/>
    <w:rsid w:val="00CB424A"/>
    <w:rsid w:val="00CB4578"/>
    <w:rsid w:val="00CB52DB"/>
    <w:rsid w:val="00CB5E40"/>
    <w:rsid w:val="00CB79A1"/>
    <w:rsid w:val="00CB7DCE"/>
    <w:rsid w:val="00CC1A40"/>
    <w:rsid w:val="00CC336C"/>
    <w:rsid w:val="00CC41C5"/>
    <w:rsid w:val="00CC6FB1"/>
    <w:rsid w:val="00CD4BF6"/>
    <w:rsid w:val="00CD5A67"/>
    <w:rsid w:val="00CD63C5"/>
    <w:rsid w:val="00CD66A9"/>
    <w:rsid w:val="00CE2A0E"/>
    <w:rsid w:val="00CE2E9E"/>
    <w:rsid w:val="00CE5EAC"/>
    <w:rsid w:val="00CE606B"/>
    <w:rsid w:val="00CF0A4F"/>
    <w:rsid w:val="00CF360D"/>
    <w:rsid w:val="00CF36A3"/>
    <w:rsid w:val="00CF51DC"/>
    <w:rsid w:val="00CF5747"/>
    <w:rsid w:val="00CF784B"/>
    <w:rsid w:val="00D00C2B"/>
    <w:rsid w:val="00D01152"/>
    <w:rsid w:val="00D03809"/>
    <w:rsid w:val="00D03A4B"/>
    <w:rsid w:val="00D1010C"/>
    <w:rsid w:val="00D10AFD"/>
    <w:rsid w:val="00D11B76"/>
    <w:rsid w:val="00D129C2"/>
    <w:rsid w:val="00D1318C"/>
    <w:rsid w:val="00D1319B"/>
    <w:rsid w:val="00D17BDD"/>
    <w:rsid w:val="00D17FB1"/>
    <w:rsid w:val="00D20495"/>
    <w:rsid w:val="00D20922"/>
    <w:rsid w:val="00D2214D"/>
    <w:rsid w:val="00D27B8E"/>
    <w:rsid w:val="00D31C15"/>
    <w:rsid w:val="00D31D9E"/>
    <w:rsid w:val="00D31FF8"/>
    <w:rsid w:val="00D36C75"/>
    <w:rsid w:val="00D3713E"/>
    <w:rsid w:val="00D377EE"/>
    <w:rsid w:val="00D42398"/>
    <w:rsid w:val="00D475A5"/>
    <w:rsid w:val="00D479A5"/>
    <w:rsid w:val="00D54BFE"/>
    <w:rsid w:val="00D5515E"/>
    <w:rsid w:val="00D553F9"/>
    <w:rsid w:val="00D55B9A"/>
    <w:rsid w:val="00D57605"/>
    <w:rsid w:val="00D625C5"/>
    <w:rsid w:val="00D62645"/>
    <w:rsid w:val="00D62A93"/>
    <w:rsid w:val="00D636C3"/>
    <w:rsid w:val="00D660D6"/>
    <w:rsid w:val="00D67CBE"/>
    <w:rsid w:val="00D70965"/>
    <w:rsid w:val="00D70D85"/>
    <w:rsid w:val="00D72999"/>
    <w:rsid w:val="00D73B33"/>
    <w:rsid w:val="00D76194"/>
    <w:rsid w:val="00D76C1B"/>
    <w:rsid w:val="00D77A98"/>
    <w:rsid w:val="00D811F2"/>
    <w:rsid w:val="00D870EA"/>
    <w:rsid w:val="00D920EC"/>
    <w:rsid w:val="00D95E1D"/>
    <w:rsid w:val="00D97E68"/>
    <w:rsid w:val="00D97E8A"/>
    <w:rsid w:val="00DA183E"/>
    <w:rsid w:val="00DA22CB"/>
    <w:rsid w:val="00DA2DF6"/>
    <w:rsid w:val="00DA33AD"/>
    <w:rsid w:val="00DA532E"/>
    <w:rsid w:val="00DA6652"/>
    <w:rsid w:val="00DA7802"/>
    <w:rsid w:val="00DA7DC6"/>
    <w:rsid w:val="00DB109C"/>
    <w:rsid w:val="00DB3005"/>
    <w:rsid w:val="00DB3DA6"/>
    <w:rsid w:val="00DB7BD9"/>
    <w:rsid w:val="00DC238C"/>
    <w:rsid w:val="00DD0F20"/>
    <w:rsid w:val="00DD11EE"/>
    <w:rsid w:val="00DD1EA5"/>
    <w:rsid w:val="00DD22A1"/>
    <w:rsid w:val="00DD24B7"/>
    <w:rsid w:val="00DD2811"/>
    <w:rsid w:val="00DD2D2C"/>
    <w:rsid w:val="00DD2E88"/>
    <w:rsid w:val="00DD2FC2"/>
    <w:rsid w:val="00DD5578"/>
    <w:rsid w:val="00DD706B"/>
    <w:rsid w:val="00DD7329"/>
    <w:rsid w:val="00DE2C6C"/>
    <w:rsid w:val="00DE3194"/>
    <w:rsid w:val="00DE4267"/>
    <w:rsid w:val="00DE4B06"/>
    <w:rsid w:val="00DF0934"/>
    <w:rsid w:val="00DF0C3A"/>
    <w:rsid w:val="00DF1719"/>
    <w:rsid w:val="00DF4C57"/>
    <w:rsid w:val="00DF4D7C"/>
    <w:rsid w:val="00DF51DA"/>
    <w:rsid w:val="00DF580A"/>
    <w:rsid w:val="00DF6F07"/>
    <w:rsid w:val="00DF7A88"/>
    <w:rsid w:val="00DF7F2F"/>
    <w:rsid w:val="00E00098"/>
    <w:rsid w:val="00E00CF3"/>
    <w:rsid w:val="00E02E20"/>
    <w:rsid w:val="00E02FF5"/>
    <w:rsid w:val="00E05093"/>
    <w:rsid w:val="00E065B1"/>
    <w:rsid w:val="00E12400"/>
    <w:rsid w:val="00E13E85"/>
    <w:rsid w:val="00E1657D"/>
    <w:rsid w:val="00E16F11"/>
    <w:rsid w:val="00E17EA1"/>
    <w:rsid w:val="00E2110A"/>
    <w:rsid w:val="00E21C18"/>
    <w:rsid w:val="00E23126"/>
    <w:rsid w:val="00E241E8"/>
    <w:rsid w:val="00E245C6"/>
    <w:rsid w:val="00E31BF0"/>
    <w:rsid w:val="00E330A7"/>
    <w:rsid w:val="00E33D70"/>
    <w:rsid w:val="00E33E7A"/>
    <w:rsid w:val="00E34215"/>
    <w:rsid w:val="00E35ABB"/>
    <w:rsid w:val="00E35DF6"/>
    <w:rsid w:val="00E372E1"/>
    <w:rsid w:val="00E423E2"/>
    <w:rsid w:val="00E42592"/>
    <w:rsid w:val="00E426F1"/>
    <w:rsid w:val="00E427A0"/>
    <w:rsid w:val="00E43434"/>
    <w:rsid w:val="00E43CC7"/>
    <w:rsid w:val="00E4545A"/>
    <w:rsid w:val="00E456BE"/>
    <w:rsid w:val="00E461D1"/>
    <w:rsid w:val="00E462EE"/>
    <w:rsid w:val="00E5179D"/>
    <w:rsid w:val="00E53514"/>
    <w:rsid w:val="00E56AA1"/>
    <w:rsid w:val="00E56B36"/>
    <w:rsid w:val="00E60660"/>
    <w:rsid w:val="00E6173A"/>
    <w:rsid w:val="00E61C4D"/>
    <w:rsid w:val="00E62A2B"/>
    <w:rsid w:val="00E644DF"/>
    <w:rsid w:val="00E646C3"/>
    <w:rsid w:val="00E64A8B"/>
    <w:rsid w:val="00E663E5"/>
    <w:rsid w:val="00E72210"/>
    <w:rsid w:val="00E77C61"/>
    <w:rsid w:val="00E81B6A"/>
    <w:rsid w:val="00E90076"/>
    <w:rsid w:val="00E90EC9"/>
    <w:rsid w:val="00E91A3A"/>
    <w:rsid w:val="00E93838"/>
    <w:rsid w:val="00E94383"/>
    <w:rsid w:val="00E975DE"/>
    <w:rsid w:val="00EA24A8"/>
    <w:rsid w:val="00EA27AA"/>
    <w:rsid w:val="00EA34D6"/>
    <w:rsid w:val="00EA357D"/>
    <w:rsid w:val="00EA472B"/>
    <w:rsid w:val="00EA5E0A"/>
    <w:rsid w:val="00EA67B8"/>
    <w:rsid w:val="00EB0BA7"/>
    <w:rsid w:val="00EB21BD"/>
    <w:rsid w:val="00EB28B7"/>
    <w:rsid w:val="00EB3F73"/>
    <w:rsid w:val="00EB48F2"/>
    <w:rsid w:val="00EB4F72"/>
    <w:rsid w:val="00EB5052"/>
    <w:rsid w:val="00EB5635"/>
    <w:rsid w:val="00EB72A7"/>
    <w:rsid w:val="00EB7902"/>
    <w:rsid w:val="00EC1246"/>
    <w:rsid w:val="00EC1BEA"/>
    <w:rsid w:val="00EC2441"/>
    <w:rsid w:val="00EC6A70"/>
    <w:rsid w:val="00EC70E0"/>
    <w:rsid w:val="00EC720F"/>
    <w:rsid w:val="00ED040F"/>
    <w:rsid w:val="00ED3837"/>
    <w:rsid w:val="00EE3C3E"/>
    <w:rsid w:val="00EE4181"/>
    <w:rsid w:val="00EE4D11"/>
    <w:rsid w:val="00EE5B2A"/>
    <w:rsid w:val="00EF30C9"/>
    <w:rsid w:val="00EF4A8A"/>
    <w:rsid w:val="00EF64EE"/>
    <w:rsid w:val="00F0198E"/>
    <w:rsid w:val="00F0199B"/>
    <w:rsid w:val="00F01F7C"/>
    <w:rsid w:val="00F02E62"/>
    <w:rsid w:val="00F04F73"/>
    <w:rsid w:val="00F063A6"/>
    <w:rsid w:val="00F064EA"/>
    <w:rsid w:val="00F0662B"/>
    <w:rsid w:val="00F07E4E"/>
    <w:rsid w:val="00F13BC5"/>
    <w:rsid w:val="00F147FE"/>
    <w:rsid w:val="00F15958"/>
    <w:rsid w:val="00F20B8D"/>
    <w:rsid w:val="00F22A3A"/>
    <w:rsid w:val="00F24BBF"/>
    <w:rsid w:val="00F25075"/>
    <w:rsid w:val="00F2591C"/>
    <w:rsid w:val="00F26BE3"/>
    <w:rsid w:val="00F304CD"/>
    <w:rsid w:val="00F354AA"/>
    <w:rsid w:val="00F35DCA"/>
    <w:rsid w:val="00F363A8"/>
    <w:rsid w:val="00F36E2B"/>
    <w:rsid w:val="00F36E51"/>
    <w:rsid w:val="00F374E7"/>
    <w:rsid w:val="00F4192C"/>
    <w:rsid w:val="00F42EBC"/>
    <w:rsid w:val="00F43A17"/>
    <w:rsid w:val="00F5493D"/>
    <w:rsid w:val="00F54CC2"/>
    <w:rsid w:val="00F5538A"/>
    <w:rsid w:val="00F57619"/>
    <w:rsid w:val="00F6034F"/>
    <w:rsid w:val="00F61A39"/>
    <w:rsid w:val="00F61EEC"/>
    <w:rsid w:val="00F63943"/>
    <w:rsid w:val="00F63AB0"/>
    <w:rsid w:val="00F65E70"/>
    <w:rsid w:val="00F662D1"/>
    <w:rsid w:val="00F7054F"/>
    <w:rsid w:val="00F7132E"/>
    <w:rsid w:val="00F715DE"/>
    <w:rsid w:val="00F729E4"/>
    <w:rsid w:val="00F73EBE"/>
    <w:rsid w:val="00F74AE2"/>
    <w:rsid w:val="00F76752"/>
    <w:rsid w:val="00F76B12"/>
    <w:rsid w:val="00F771C2"/>
    <w:rsid w:val="00F77524"/>
    <w:rsid w:val="00F80291"/>
    <w:rsid w:val="00F80AB1"/>
    <w:rsid w:val="00F81A85"/>
    <w:rsid w:val="00F81FAF"/>
    <w:rsid w:val="00F85B9E"/>
    <w:rsid w:val="00F87B02"/>
    <w:rsid w:val="00F924F4"/>
    <w:rsid w:val="00F94471"/>
    <w:rsid w:val="00F94B80"/>
    <w:rsid w:val="00FA27DA"/>
    <w:rsid w:val="00FA2CAA"/>
    <w:rsid w:val="00FA3451"/>
    <w:rsid w:val="00FA4552"/>
    <w:rsid w:val="00FA51CD"/>
    <w:rsid w:val="00FA5C40"/>
    <w:rsid w:val="00FA6877"/>
    <w:rsid w:val="00FB3844"/>
    <w:rsid w:val="00FB39EE"/>
    <w:rsid w:val="00FB3B64"/>
    <w:rsid w:val="00FB4CF0"/>
    <w:rsid w:val="00FB55C9"/>
    <w:rsid w:val="00FC216F"/>
    <w:rsid w:val="00FC3252"/>
    <w:rsid w:val="00FC44A6"/>
    <w:rsid w:val="00FC51F8"/>
    <w:rsid w:val="00FC54E0"/>
    <w:rsid w:val="00FC5D5B"/>
    <w:rsid w:val="00FC6686"/>
    <w:rsid w:val="00FC6FDF"/>
    <w:rsid w:val="00FD01AC"/>
    <w:rsid w:val="00FD16E7"/>
    <w:rsid w:val="00FD4B6B"/>
    <w:rsid w:val="00FD521C"/>
    <w:rsid w:val="00FD5C83"/>
    <w:rsid w:val="00FD7999"/>
    <w:rsid w:val="00FE0B01"/>
    <w:rsid w:val="00FE21AB"/>
    <w:rsid w:val="00FE2D5E"/>
    <w:rsid w:val="00FE4631"/>
    <w:rsid w:val="00FE4969"/>
    <w:rsid w:val="00FF1332"/>
    <w:rsid w:val="00FF2C9C"/>
    <w:rsid w:val="00FF5636"/>
    <w:rsid w:val="00FF5657"/>
    <w:rsid w:val="00FF635D"/>
    <w:rsid w:val="00FF67ED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19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customStyle="1" w:styleId="gmail-fontstyle01">
    <w:name w:val="gmail-fontstyle01"/>
    <w:rsid w:val="00D31D9E"/>
  </w:style>
  <w:style w:type="paragraph" w:styleId="Bezproreda">
    <w:name w:val="No Spacing"/>
    <w:uiPriority w:val="1"/>
    <w:qFormat/>
    <w:rsid w:val="0022351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7AD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97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970B98"/>
    <w:rPr>
      <w:b/>
      <w:bCs/>
    </w:rPr>
  </w:style>
  <w:style w:type="paragraph" w:customStyle="1" w:styleId="box474414">
    <w:name w:val="box_474414"/>
    <w:basedOn w:val="Normal"/>
    <w:rsid w:val="0062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DD24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19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0">
    <w:name w:val="standard"/>
    <w:basedOn w:val="Normal"/>
    <w:rsid w:val="002B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F546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F5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s-prirodoslovna-ka.skole.hr/financij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B579-5441-451B-BA73-FAC82234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19</Pages>
  <Words>5708</Words>
  <Characters>32539</Characters>
  <Application>Microsoft Office Word</Application>
  <DocSecurity>0</DocSecurity>
  <Lines>271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38171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Licul</dc:creator>
  <cp:lastModifiedBy>Tatjana Samadol</cp:lastModifiedBy>
  <cp:revision>92</cp:revision>
  <cp:lastPrinted>2025-05-09T10:42:00Z</cp:lastPrinted>
  <dcterms:created xsi:type="dcterms:W3CDTF">2025-09-25T10:04:00Z</dcterms:created>
  <dcterms:modified xsi:type="dcterms:W3CDTF">2025-09-26T12:33:00Z</dcterms:modified>
</cp:coreProperties>
</file>