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85" w:rsidRDefault="003B4D85" w:rsidP="001E0927">
      <w:pPr>
        <w:jc w:val="center"/>
      </w:pPr>
      <w:r w:rsidRPr="00233BF8">
        <w:rPr>
          <w:b/>
        </w:rPr>
        <w:t>ODABRANE TEME ZA ZAVRŠNI RAD U ŠKOLSKOJ GODINI 2017./2018</w:t>
      </w:r>
      <w:r>
        <w:t>.</w:t>
      </w:r>
    </w:p>
    <w:p w:rsidR="002D0F4A" w:rsidRDefault="002D0F4A" w:rsidP="001E0927">
      <w:pPr>
        <w:jc w:val="center"/>
      </w:pPr>
    </w:p>
    <w:p w:rsidR="003B4D85" w:rsidRPr="00233BF8" w:rsidRDefault="003B4D85" w:rsidP="003B4D85">
      <w:pPr>
        <w:rPr>
          <w:b/>
        </w:rPr>
      </w:pPr>
      <w:r w:rsidRPr="00233BF8">
        <w:rPr>
          <w:b/>
        </w:rPr>
        <w:t>AGROTURISTIČKI TEHNIČARI</w:t>
      </w:r>
      <w:r w:rsidR="00233BF8" w:rsidRPr="00233BF8">
        <w:rPr>
          <w:b/>
        </w:rPr>
        <w:t>, 4A</w:t>
      </w:r>
    </w:p>
    <w:tbl>
      <w:tblPr>
        <w:tblStyle w:val="Reetkatablice"/>
        <w:tblW w:w="9389" w:type="dxa"/>
        <w:tblLook w:val="04A0" w:firstRow="1" w:lastRow="0" w:firstColumn="1" w:lastColumn="0" w:noHBand="0" w:noVBand="1"/>
      </w:tblPr>
      <w:tblGrid>
        <w:gridCol w:w="941"/>
        <w:gridCol w:w="2286"/>
        <w:gridCol w:w="3685"/>
        <w:gridCol w:w="2477"/>
      </w:tblGrid>
      <w:tr w:rsidR="00B72272" w:rsidTr="009F5DD3">
        <w:tc>
          <w:tcPr>
            <w:tcW w:w="941" w:type="dxa"/>
          </w:tcPr>
          <w:p w:rsidR="00B72272" w:rsidRDefault="00B72272" w:rsidP="003B4D85">
            <w:r>
              <w:t>Redni broj</w:t>
            </w:r>
          </w:p>
        </w:tc>
        <w:tc>
          <w:tcPr>
            <w:tcW w:w="2286" w:type="dxa"/>
          </w:tcPr>
          <w:p w:rsidR="00B72272" w:rsidRDefault="00B72272" w:rsidP="003B4D85">
            <w:r>
              <w:t>Ime i prezime učenika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2272" w:rsidRDefault="00B72272" w:rsidP="003B4D85">
            <w:r>
              <w:t>Naziv teme</w:t>
            </w:r>
          </w:p>
        </w:tc>
        <w:tc>
          <w:tcPr>
            <w:tcW w:w="2477" w:type="dxa"/>
          </w:tcPr>
          <w:p w:rsidR="00B72272" w:rsidRDefault="00B72272" w:rsidP="003B4D85">
            <w:r>
              <w:t>Ime i prezime mentora</w:t>
            </w:r>
          </w:p>
        </w:tc>
      </w:tr>
      <w:tr w:rsidR="00B72272" w:rsidTr="00642877">
        <w:tc>
          <w:tcPr>
            <w:tcW w:w="941" w:type="dxa"/>
          </w:tcPr>
          <w:p w:rsidR="00B72272" w:rsidRDefault="00B72272" w:rsidP="003B4D85">
            <w:r>
              <w:t>1.</w:t>
            </w:r>
          </w:p>
        </w:tc>
        <w:tc>
          <w:tcPr>
            <w:tcW w:w="2286" w:type="dxa"/>
          </w:tcPr>
          <w:p w:rsidR="00B72272" w:rsidRDefault="00B72272" w:rsidP="003B4D85">
            <w:r>
              <w:t>Adrijana Vuk</w:t>
            </w:r>
          </w:p>
        </w:tc>
        <w:tc>
          <w:tcPr>
            <w:tcW w:w="3685" w:type="dxa"/>
          </w:tcPr>
          <w:p w:rsidR="00B72272" w:rsidRDefault="00B72272" w:rsidP="003B4D85">
            <w:r>
              <w:t>Zlatna žutica vinove loze</w:t>
            </w:r>
          </w:p>
        </w:tc>
        <w:tc>
          <w:tcPr>
            <w:tcW w:w="2477" w:type="dxa"/>
            <w:vMerge w:val="restart"/>
          </w:tcPr>
          <w:p w:rsidR="00B72272" w:rsidRDefault="00B72272" w:rsidP="003B4D85"/>
          <w:p w:rsidR="00B72272" w:rsidRDefault="00B72272" w:rsidP="003B4D85"/>
          <w:p w:rsidR="00B72272" w:rsidRDefault="00B72272" w:rsidP="003B4D85">
            <w:r>
              <w:t>Diana Jurčević</w:t>
            </w:r>
          </w:p>
        </w:tc>
      </w:tr>
      <w:tr w:rsidR="00B72272" w:rsidTr="000D0AB3">
        <w:tc>
          <w:tcPr>
            <w:tcW w:w="941" w:type="dxa"/>
          </w:tcPr>
          <w:p w:rsidR="00B72272" w:rsidRDefault="00B72272" w:rsidP="003B4D85">
            <w:r>
              <w:t>2.</w:t>
            </w:r>
          </w:p>
        </w:tc>
        <w:tc>
          <w:tcPr>
            <w:tcW w:w="2286" w:type="dxa"/>
          </w:tcPr>
          <w:p w:rsidR="00B72272" w:rsidRDefault="00B72272" w:rsidP="003B4D85">
            <w:r>
              <w:t>Ana Mihalić</w:t>
            </w:r>
          </w:p>
        </w:tc>
        <w:tc>
          <w:tcPr>
            <w:tcW w:w="3685" w:type="dxa"/>
          </w:tcPr>
          <w:p w:rsidR="00B72272" w:rsidRDefault="00E6116C" w:rsidP="003B4D85">
            <w:r>
              <w:t>Biljke za vodene površine u vrtu</w:t>
            </w:r>
          </w:p>
        </w:tc>
        <w:tc>
          <w:tcPr>
            <w:tcW w:w="2477" w:type="dxa"/>
            <w:vMerge/>
          </w:tcPr>
          <w:p w:rsidR="00B72272" w:rsidRDefault="00B72272" w:rsidP="003B4D85"/>
        </w:tc>
      </w:tr>
      <w:tr w:rsidR="00B72272" w:rsidTr="0037389F">
        <w:tc>
          <w:tcPr>
            <w:tcW w:w="941" w:type="dxa"/>
          </w:tcPr>
          <w:p w:rsidR="00B72272" w:rsidRDefault="00B72272" w:rsidP="003B4D85">
            <w:r>
              <w:t>3.</w:t>
            </w:r>
          </w:p>
        </w:tc>
        <w:tc>
          <w:tcPr>
            <w:tcW w:w="2286" w:type="dxa"/>
          </w:tcPr>
          <w:p w:rsidR="00B72272" w:rsidRDefault="00E6116C" w:rsidP="003B4D85">
            <w:r>
              <w:t>Dominik Petković</w:t>
            </w:r>
          </w:p>
        </w:tc>
        <w:tc>
          <w:tcPr>
            <w:tcW w:w="3685" w:type="dxa"/>
          </w:tcPr>
          <w:p w:rsidR="00B72272" w:rsidRDefault="00E6116C" w:rsidP="003B4D85">
            <w:proofErr w:type="spellStart"/>
            <w:r>
              <w:t>Kompostiranje</w:t>
            </w:r>
            <w:proofErr w:type="spellEnd"/>
            <w:r>
              <w:t xml:space="preserve"> biljnih ostataka</w:t>
            </w:r>
          </w:p>
        </w:tc>
        <w:tc>
          <w:tcPr>
            <w:tcW w:w="2477" w:type="dxa"/>
            <w:vMerge/>
          </w:tcPr>
          <w:p w:rsidR="00B72272" w:rsidRDefault="00B72272" w:rsidP="003B4D85"/>
        </w:tc>
      </w:tr>
      <w:tr w:rsidR="00B72272" w:rsidTr="000952A1">
        <w:tc>
          <w:tcPr>
            <w:tcW w:w="941" w:type="dxa"/>
          </w:tcPr>
          <w:p w:rsidR="00B72272" w:rsidRDefault="00B72272" w:rsidP="003B4D85">
            <w:r>
              <w:t>4.</w:t>
            </w:r>
          </w:p>
        </w:tc>
        <w:tc>
          <w:tcPr>
            <w:tcW w:w="2286" w:type="dxa"/>
          </w:tcPr>
          <w:p w:rsidR="00B72272" w:rsidRDefault="00E6116C" w:rsidP="003B4D85">
            <w:r>
              <w:t>Ante Mrkonja</w:t>
            </w:r>
          </w:p>
        </w:tc>
        <w:tc>
          <w:tcPr>
            <w:tcW w:w="3685" w:type="dxa"/>
          </w:tcPr>
          <w:p w:rsidR="00B72272" w:rsidRDefault="00E6116C" w:rsidP="003B4D85">
            <w:r>
              <w:t>Vrste za živu ogradu</w:t>
            </w:r>
          </w:p>
        </w:tc>
        <w:tc>
          <w:tcPr>
            <w:tcW w:w="2477" w:type="dxa"/>
            <w:vMerge/>
          </w:tcPr>
          <w:p w:rsidR="00B72272" w:rsidRDefault="00B72272" w:rsidP="003B4D85"/>
        </w:tc>
      </w:tr>
      <w:tr w:rsidR="00B72272" w:rsidTr="00B658BF">
        <w:tc>
          <w:tcPr>
            <w:tcW w:w="941" w:type="dxa"/>
          </w:tcPr>
          <w:p w:rsidR="00B72272" w:rsidRDefault="00B72272" w:rsidP="003B4D85">
            <w:r>
              <w:t>5.</w:t>
            </w:r>
          </w:p>
        </w:tc>
        <w:tc>
          <w:tcPr>
            <w:tcW w:w="2286" w:type="dxa"/>
          </w:tcPr>
          <w:p w:rsidR="00B72272" w:rsidRDefault="00E6116C" w:rsidP="003B4D85">
            <w:r>
              <w:t>Ana Karas</w:t>
            </w:r>
          </w:p>
        </w:tc>
        <w:tc>
          <w:tcPr>
            <w:tcW w:w="3685" w:type="dxa"/>
          </w:tcPr>
          <w:p w:rsidR="00B72272" w:rsidRDefault="00E6116C" w:rsidP="003B4D85">
            <w:r>
              <w:t xml:space="preserve">Uzgoj </w:t>
            </w:r>
            <w:proofErr w:type="spellStart"/>
            <w:r>
              <w:t>batata</w:t>
            </w:r>
            <w:proofErr w:type="spellEnd"/>
          </w:p>
        </w:tc>
        <w:tc>
          <w:tcPr>
            <w:tcW w:w="2477" w:type="dxa"/>
            <w:vMerge/>
          </w:tcPr>
          <w:p w:rsidR="00B72272" w:rsidRDefault="00B72272" w:rsidP="003B4D85"/>
        </w:tc>
      </w:tr>
      <w:tr w:rsidR="00E6116C" w:rsidTr="00C45BA8">
        <w:tc>
          <w:tcPr>
            <w:tcW w:w="941" w:type="dxa"/>
          </w:tcPr>
          <w:p w:rsidR="00E6116C" w:rsidRDefault="00E6116C" w:rsidP="003B4D85">
            <w:r>
              <w:t>6.</w:t>
            </w:r>
          </w:p>
        </w:tc>
        <w:tc>
          <w:tcPr>
            <w:tcW w:w="2286" w:type="dxa"/>
          </w:tcPr>
          <w:p w:rsidR="00E6116C" w:rsidRDefault="00E6116C" w:rsidP="003B4D85">
            <w:r>
              <w:t>Natalija Višnjić</w:t>
            </w:r>
          </w:p>
        </w:tc>
        <w:tc>
          <w:tcPr>
            <w:tcW w:w="3685" w:type="dxa"/>
          </w:tcPr>
          <w:p w:rsidR="00E6116C" w:rsidRDefault="00E6116C" w:rsidP="003B4D85">
            <w:r>
              <w:t>Značenje kemijske analize tla</w:t>
            </w:r>
          </w:p>
        </w:tc>
        <w:tc>
          <w:tcPr>
            <w:tcW w:w="2477" w:type="dxa"/>
            <w:vMerge w:val="restart"/>
          </w:tcPr>
          <w:p w:rsidR="00E6116C" w:rsidRDefault="00E6116C" w:rsidP="003B4D85"/>
          <w:p w:rsidR="00E6116C" w:rsidRDefault="00E6116C" w:rsidP="003B4D85"/>
          <w:p w:rsidR="00E6116C" w:rsidRDefault="00E6116C" w:rsidP="003B4D85"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E6116C" w:rsidTr="000F3DAD">
        <w:tc>
          <w:tcPr>
            <w:tcW w:w="941" w:type="dxa"/>
          </w:tcPr>
          <w:p w:rsidR="00E6116C" w:rsidRDefault="00E6116C" w:rsidP="003B4D85">
            <w:r>
              <w:t>7.</w:t>
            </w:r>
          </w:p>
        </w:tc>
        <w:tc>
          <w:tcPr>
            <w:tcW w:w="2286" w:type="dxa"/>
          </w:tcPr>
          <w:p w:rsidR="00E6116C" w:rsidRDefault="00E6116C" w:rsidP="003B4D85">
            <w:r>
              <w:t xml:space="preserve">Ivan </w:t>
            </w:r>
            <w:proofErr w:type="spellStart"/>
            <w:r>
              <w:t>Domjančić</w:t>
            </w:r>
            <w:proofErr w:type="spellEnd"/>
          </w:p>
        </w:tc>
        <w:tc>
          <w:tcPr>
            <w:tcW w:w="3685" w:type="dxa"/>
          </w:tcPr>
          <w:p w:rsidR="00E6116C" w:rsidRDefault="00E6116C" w:rsidP="003B4D85">
            <w:r>
              <w:t>Spremanje sijena na malom OPG-u</w:t>
            </w:r>
          </w:p>
        </w:tc>
        <w:tc>
          <w:tcPr>
            <w:tcW w:w="2477" w:type="dxa"/>
            <w:vMerge/>
          </w:tcPr>
          <w:p w:rsidR="00E6116C" w:rsidRDefault="00E6116C" w:rsidP="003B4D85"/>
        </w:tc>
      </w:tr>
      <w:tr w:rsidR="00E6116C" w:rsidTr="00A23DC4">
        <w:tc>
          <w:tcPr>
            <w:tcW w:w="941" w:type="dxa"/>
          </w:tcPr>
          <w:p w:rsidR="00E6116C" w:rsidRDefault="00E6116C" w:rsidP="003B4D85">
            <w:r>
              <w:t>8.</w:t>
            </w:r>
          </w:p>
        </w:tc>
        <w:tc>
          <w:tcPr>
            <w:tcW w:w="2286" w:type="dxa"/>
          </w:tcPr>
          <w:p w:rsidR="00E6116C" w:rsidRDefault="00E6116C" w:rsidP="003B4D85">
            <w:r>
              <w:t>Jelena Jajčević</w:t>
            </w:r>
          </w:p>
        </w:tc>
        <w:tc>
          <w:tcPr>
            <w:tcW w:w="3685" w:type="dxa"/>
          </w:tcPr>
          <w:p w:rsidR="00E6116C" w:rsidRDefault="00E6116C" w:rsidP="003B4D85">
            <w:r>
              <w:t xml:space="preserve">Štale za </w:t>
            </w:r>
            <w:proofErr w:type="spellStart"/>
            <w:r>
              <w:t>muzne</w:t>
            </w:r>
            <w:proofErr w:type="spellEnd"/>
            <w:r>
              <w:t xml:space="preserve"> krave</w:t>
            </w:r>
          </w:p>
        </w:tc>
        <w:tc>
          <w:tcPr>
            <w:tcW w:w="2477" w:type="dxa"/>
            <w:vMerge/>
          </w:tcPr>
          <w:p w:rsidR="00E6116C" w:rsidRDefault="00E6116C" w:rsidP="003B4D85"/>
        </w:tc>
      </w:tr>
      <w:tr w:rsidR="00E6116C" w:rsidTr="007D46FD">
        <w:tc>
          <w:tcPr>
            <w:tcW w:w="941" w:type="dxa"/>
          </w:tcPr>
          <w:p w:rsidR="00E6116C" w:rsidRDefault="00E6116C" w:rsidP="003B4D85">
            <w:r>
              <w:t>9.</w:t>
            </w:r>
          </w:p>
        </w:tc>
        <w:tc>
          <w:tcPr>
            <w:tcW w:w="2286" w:type="dxa"/>
          </w:tcPr>
          <w:p w:rsidR="00E6116C" w:rsidRDefault="00E6116C" w:rsidP="003B4D85">
            <w:r>
              <w:t xml:space="preserve">Marko </w:t>
            </w:r>
            <w:proofErr w:type="spellStart"/>
            <w:r>
              <w:t>Sladin</w:t>
            </w:r>
            <w:proofErr w:type="spellEnd"/>
          </w:p>
        </w:tc>
        <w:tc>
          <w:tcPr>
            <w:tcW w:w="3685" w:type="dxa"/>
          </w:tcPr>
          <w:p w:rsidR="00E6116C" w:rsidRDefault="00E6116C" w:rsidP="003B4D85">
            <w:r>
              <w:t>Štale za tov junadi</w:t>
            </w:r>
          </w:p>
        </w:tc>
        <w:tc>
          <w:tcPr>
            <w:tcW w:w="2477" w:type="dxa"/>
            <w:vMerge/>
          </w:tcPr>
          <w:p w:rsidR="00E6116C" w:rsidRDefault="00E6116C" w:rsidP="003B4D85"/>
        </w:tc>
      </w:tr>
      <w:tr w:rsidR="00E6116C" w:rsidTr="001A4E7A">
        <w:tc>
          <w:tcPr>
            <w:tcW w:w="941" w:type="dxa"/>
          </w:tcPr>
          <w:p w:rsidR="00E6116C" w:rsidRDefault="00E6116C" w:rsidP="003B4D85">
            <w:r>
              <w:t>10.</w:t>
            </w:r>
          </w:p>
        </w:tc>
        <w:tc>
          <w:tcPr>
            <w:tcW w:w="2286" w:type="dxa"/>
          </w:tcPr>
          <w:p w:rsidR="00E6116C" w:rsidRDefault="00E6116C" w:rsidP="003B4D85">
            <w:r>
              <w:t>Kristijan Čeh</w:t>
            </w:r>
          </w:p>
        </w:tc>
        <w:tc>
          <w:tcPr>
            <w:tcW w:w="3685" w:type="dxa"/>
          </w:tcPr>
          <w:p w:rsidR="00E6116C" w:rsidRDefault="00E6116C" w:rsidP="003B4D85">
            <w:r>
              <w:t>Uzgoj crne slavonske svinje</w:t>
            </w:r>
          </w:p>
        </w:tc>
        <w:tc>
          <w:tcPr>
            <w:tcW w:w="2477" w:type="dxa"/>
            <w:vMerge/>
          </w:tcPr>
          <w:p w:rsidR="00E6116C" w:rsidRDefault="00E6116C" w:rsidP="003B4D85"/>
        </w:tc>
      </w:tr>
      <w:tr w:rsidR="00861940" w:rsidTr="00F002E5">
        <w:tc>
          <w:tcPr>
            <w:tcW w:w="941" w:type="dxa"/>
          </w:tcPr>
          <w:p w:rsidR="00861940" w:rsidRDefault="00861940" w:rsidP="003B4D85">
            <w:r>
              <w:t>11.</w:t>
            </w:r>
          </w:p>
        </w:tc>
        <w:tc>
          <w:tcPr>
            <w:tcW w:w="2286" w:type="dxa"/>
          </w:tcPr>
          <w:p w:rsidR="00861940" w:rsidRDefault="00861940" w:rsidP="003B4D85">
            <w:r>
              <w:t>Josip Marinić</w:t>
            </w:r>
          </w:p>
        </w:tc>
        <w:tc>
          <w:tcPr>
            <w:tcW w:w="3685" w:type="dxa"/>
          </w:tcPr>
          <w:p w:rsidR="00861940" w:rsidRDefault="00861940" w:rsidP="003B4D85">
            <w:r>
              <w:t>Transmisioni uređaji traktora</w:t>
            </w:r>
          </w:p>
        </w:tc>
        <w:tc>
          <w:tcPr>
            <w:tcW w:w="2477" w:type="dxa"/>
            <w:vMerge w:val="restart"/>
          </w:tcPr>
          <w:p w:rsidR="00861940" w:rsidRDefault="00861940" w:rsidP="003B4D85"/>
          <w:p w:rsidR="00861940" w:rsidRDefault="00861940" w:rsidP="003B4D85"/>
          <w:p w:rsidR="00861940" w:rsidRDefault="00861940" w:rsidP="003B4D85"/>
          <w:p w:rsidR="00861940" w:rsidRDefault="00861940" w:rsidP="003B4D85">
            <w:r>
              <w:t xml:space="preserve">Franjo </w:t>
            </w:r>
            <w:proofErr w:type="spellStart"/>
            <w:r>
              <w:t>Slaćanin</w:t>
            </w:r>
            <w:proofErr w:type="spellEnd"/>
          </w:p>
        </w:tc>
      </w:tr>
      <w:tr w:rsidR="00861940" w:rsidTr="00B52797">
        <w:tc>
          <w:tcPr>
            <w:tcW w:w="941" w:type="dxa"/>
          </w:tcPr>
          <w:p w:rsidR="00861940" w:rsidRDefault="00861940" w:rsidP="003B4D85">
            <w:r>
              <w:t>12.</w:t>
            </w:r>
          </w:p>
        </w:tc>
        <w:tc>
          <w:tcPr>
            <w:tcW w:w="2286" w:type="dxa"/>
          </w:tcPr>
          <w:p w:rsidR="00861940" w:rsidRDefault="00861940" w:rsidP="003B4D85">
            <w:r>
              <w:t>Lucija Ribar</w:t>
            </w:r>
          </w:p>
        </w:tc>
        <w:tc>
          <w:tcPr>
            <w:tcW w:w="3685" w:type="dxa"/>
          </w:tcPr>
          <w:p w:rsidR="00861940" w:rsidRDefault="00861940" w:rsidP="003B4D85">
            <w:r>
              <w:t>Strojevi i oruđa za gnojidbu i održavanje plodnosti tla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001C00">
        <w:tc>
          <w:tcPr>
            <w:tcW w:w="941" w:type="dxa"/>
          </w:tcPr>
          <w:p w:rsidR="00861940" w:rsidRDefault="00861940" w:rsidP="003B4D85">
            <w:r>
              <w:t>13.</w:t>
            </w:r>
          </w:p>
        </w:tc>
        <w:tc>
          <w:tcPr>
            <w:tcW w:w="2286" w:type="dxa"/>
          </w:tcPr>
          <w:p w:rsidR="00861940" w:rsidRDefault="00861940" w:rsidP="003B4D85">
            <w:r>
              <w:t xml:space="preserve">Ivan </w:t>
            </w:r>
            <w:proofErr w:type="spellStart"/>
            <w:r>
              <w:t>Majdandžić</w:t>
            </w:r>
            <w:proofErr w:type="spellEnd"/>
          </w:p>
        </w:tc>
        <w:tc>
          <w:tcPr>
            <w:tcW w:w="3685" w:type="dxa"/>
          </w:tcPr>
          <w:p w:rsidR="00861940" w:rsidRDefault="00861940" w:rsidP="003B4D85">
            <w:r>
              <w:t>Princip rada Dizel motora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486B7F">
        <w:tc>
          <w:tcPr>
            <w:tcW w:w="941" w:type="dxa"/>
          </w:tcPr>
          <w:p w:rsidR="00861940" w:rsidRDefault="00861940" w:rsidP="003B4D85">
            <w:r>
              <w:t>14.</w:t>
            </w:r>
          </w:p>
        </w:tc>
        <w:tc>
          <w:tcPr>
            <w:tcW w:w="2286" w:type="dxa"/>
          </w:tcPr>
          <w:p w:rsidR="00861940" w:rsidRDefault="00861940" w:rsidP="003B4D85">
            <w:r>
              <w:t xml:space="preserve">Mihael </w:t>
            </w:r>
            <w:proofErr w:type="spellStart"/>
            <w:r>
              <w:t>Jurinić</w:t>
            </w:r>
            <w:proofErr w:type="spellEnd"/>
          </w:p>
        </w:tc>
        <w:tc>
          <w:tcPr>
            <w:tcW w:w="3685" w:type="dxa"/>
          </w:tcPr>
          <w:p w:rsidR="00861940" w:rsidRDefault="00861940" w:rsidP="003B4D85">
            <w:r>
              <w:t>Vinski podrum- uređaji i oprema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A549A8">
        <w:tc>
          <w:tcPr>
            <w:tcW w:w="941" w:type="dxa"/>
          </w:tcPr>
          <w:p w:rsidR="00861940" w:rsidRDefault="00861940" w:rsidP="003B4D85">
            <w:r>
              <w:t>15.</w:t>
            </w:r>
          </w:p>
        </w:tc>
        <w:tc>
          <w:tcPr>
            <w:tcW w:w="2286" w:type="dxa"/>
          </w:tcPr>
          <w:p w:rsidR="00861940" w:rsidRDefault="00861940" w:rsidP="003B4D85">
            <w:r>
              <w:t>Leon Divjak</w:t>
            </w:r>
          </w:p>
        </w:tc>
        <w:tc>
          <w:tcPr>
            <w:tcW w:w="3685" w:type="dxa"/>
          </w:tcPr>
          <w:p w:rsidR="00861940" w:rsidRDefault="00861940" w:rsidP="003B4D85">
            <w:r>
              <w:t>Proizvodnja crnih vina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A07569">
        <w:tc>
          <w:tcPr>
            <w:tcW w:w="941" w:type="dxa"/>
          </w:tcPr>
          <w:p w:rsidR="00861940" w:rsidRDefault="00861940" w:rsidP="003B4D85">
            <w:r>
              <w:t>16.</w:t>
            </w:r>
          </w:p>
        </w:tc>
        <w:tc>
          <w:tcPr>
            <w:tcW w:w="2286" w:type="dxa"/>
          </w:tcPr>
          <w:p w:rsidR="00861940" w:rsidRDefault="00861940" w:rsidP="003B4D85">
            <w:proofErr w:type="spellStart"/>
            <w:r>
              <w:t>Žunac</w:t>
            </w:r>
            <w:proofErr w:type="spellEnd"/>
            <w:r>
              <w:t xml:space="preserve"> Tajana</w:t>
            </w:r>
          </w:p>
        </w:tc>
        <w:tc>
          <w:tcPr>
            <w:tcW w:w="3685" w:type="dxa"/>
          </w:tcPr>
          <w:p w:rsidR="00861940" w:rsidRDefault="00861940" w:rsidP="003B4D85">
            <w:r>
              <w:t>Topla predjela</w:t>
            </w:r>
          </w:p>
        </w:tc>
        <w:tc>
          <w:tcPr>
            <w:tcW w:w="2477" w:type="dxa"/>
            <w:vMerge w:val="restart"/>
          </w:tcPr>
          <w:p w:rsidR="00861940" w:rsidRDefault="00861940" w:rsidP="003B4D85"/>
          <w:p w:rsidR="00861940" w:rsidRDefault="00861940" w:rsidP="003B4D85">
            <w:r>
              <w:t>Dubravka Grgurić</w:t>
            </w:r>
          </w:p>
        </w:tc>
      </w:tr>
      <w:tr w:rsidR="00861940" w:rsidTr="00BE7CDF">
        <w:tc>
          <w:tcPr>
            <w:tcW w:w="941" w:type="dxa"/>
          </w:tcPr>
          <w:p w:rsidR="00861940" w:rsidRDefault="00861940" w:rsidP="003B4D85">
            <w:r>
              <w:t>17.</w:t>
            </w:r>
          </w:p>
        </w:tc>
        <w:tc>
          <w:tcPr>
            <w:tcW w:w="2286" w:type="dxa"/>
          </w:tcPr>
          <w:p w:rsidR="00861940" w:rsidRDefault="00861940" w:rsidP="003B4D85">
            <w:r>
              <w:t xml:space="preserve">Paulina </w:t>
            </w:r>
            <w:proofErr w:type="spellStart"/>
            <w:r>
              <w:t>Strgar</w:t>
            </w:r>
            <w:proofErr w:type="spellEnd"/>
          </w:p>
        </w:tc>
        <w:tc>
          <w:tcPr>
            <w:tcW w:w="3685" w:type="dxa"/>
          </w:tcPr>
          <w:p w:rsidR="00861940" w:rsidRDefault="00861940" w:rsidP="003B4D85">
            <w:r>
              <w:t>Gotova jela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286FD9">
        <w:tc>
          <w:tcPr>
            <w:tcW w:w="941" w:type="dxa"/>
          </w:tcPr>
          <w:p w:rsidR="00861940" w:rsidRDefault="00861940" w:rsidP="003B4D85">
            <w:r>
              <w:t>18.</w:t>
            </w:r>
          </w:p>
        </w:tc>
        <w:tc>
          <w:tcPr>
            <w:tcW w:w="2286" w:type="dxa"/>
          </w:tcPr>
          <w:p w:rsidR="00861940" w:rsidRDefault="00861940" w:rsidP="003B4D85">
            <w:r>
              <w:t xml:space="preserve">Laura </w:t>
            </w:r>
            <w:proofErr w:type="spellStart"/>
            <w:r>
              <w:t>Mandl</w:t>
            </w:r>
            <w:proofErr w:type="spellEnd"/>
          </w:p>
        </w:tc>
        <w:tc>
          <w:tcPr>
            <w:tcW w:w="3685" w:type="dxa"/>
          </w:tcPr>
          <w:p w:rsidR="00861940" w:rsidRDefault="00861940" w:rsidP="003B4D85">
            <w:r>
              <w:t>Hrvatska nacionalna kuhinja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  <w:tr w:rsidR="00861940" w:rsidTr="00F45F5F">
        <w:tc>
          <w:tcPr>
            <w:tcW w:w="941" w:type="dxa"/>
          </w:tcPr>
          <w:p w:rsidR="00861940" w:rsidRDefault="00861940" w:rsidP="003B4D85">
            <w:r>
              <w:t>19.</w:t>
            </w:r>
          </w:p>
        </w:tc>
        <w:tc>
          <w:tcPr>
            <w:tcW w:w="2286" w:type="dxa"/>
          </w:tcPr>
          <w:p w:rsidR="00861940" w:rsidRDefault="00861940" w:rsidP="003B4D85">
            <w:r>
              <w:t xml:space="preserve">Ana </w:t>
            </w:r>
            <w:proofErr w:type="spellStart"/>
            <w:r>
              <w:t>Mandl</w:t>
            </w:r>
            <w:proofErr w:type="spellEnd"/>
          </w:p>
        </w:tc>
        <w:tc>
          <w:tcPr>
            <w:tcW w:w="3685" w:type="dxa"/>
          </w:tcPr>
          <w:p w:rsidR="00861940" w:rsidRDefault="00861940" w:rsidP="003B4D85">
            <w:r>
              <w:t>Desertna jela</w:t>
            </w:r>
          </w:p>
        </w:tc>
        <w:tc>
          <w:tcPr>
            <w:tcW w:w="2477" w:type="dxa"/>
            <w:vMerge/>
          </w:tcPr>
          <w:p w:rsidR="00861940" w:rsidRDefault="00861940" w:rsidP="003B4D85"/>
        </w:tc>
      </w:tr>
    </w:tbl>
    <w:bookmarkStart w:id="0" w:name="_GoBack"/>
    <w:p w:rsidR="003B4D85" w:rsidRDefault="00E471C3" w:rsidP="003B4D85">
      <w:r w:rsidRPr="002D0F4A">
        <w:object w:dxaOrig="9399" w:dyaOrig="5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82pt" o:ole="">
            <v:imagedata r:id="rId6" o:title=""/>
          </v:shape>
          <o:OLEObject Type="Embed" ProgID="Word.Document.12" ShapeID="_x0000_i1025" DrawAspect="Content" ObjectID="_1572076840" r:id="rId7">
            <o:FieldCodes>\s</o:FieldCodes>
          </o:OLEObject>
        </w:object>
      </w:r>
      <w:bookmarkEnd w:id="0"/>
    </w:p>
    <w:sectPr w:rsidR="003B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85"/>
    <w:rsid w:val="001C547F"/>
    <w:rsid w:val="001E0927"/>
    <w:rsid w:val="00233BF8"/>
    <w:rsid w:val="002D0F4A"/>
    <w:rsid w:val="003B4D85"/>
    <w:rsid w:val="004423F9"/>
    <w:rsid w:val="00861940"/>
    <w:rsid w:val="00B72272"/>
    <w:rsid w:val="00E471C3"/>
    <w:rsid w:val="00E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Dokument_programa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734-ACB0-4F0E-9CB3-25C0C6C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2017-11-13T10:14:00Z</cp:lastPrinted>
  <dcterms:created xsi:type="dcterms:W3CDTF">2017-11-10T12:38:00Z</dcterms:created>
  <dcterms:modified xsi:type="dcterms:W3CDTF">2017-11-13T10:14:00Z</dcterms:modified>
</cp:coreProperties>
</file>